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2495" w14:textId="77777777" w:rsidR="00EF369D" w:rsidRDefault="00EF369D">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5"/>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3"/>
        <w:gridCol w:w="5671"/>
      </w:tblGrid>
      <w:tr w:rsidR="00EF369D" w14:paraId="4DB8CAF3" w14:textId="77777777">
        <w:tc>
          <w:tcPr>
            <w:tcW w:w="10314" w:type="dxa"/>
            <w:gridSpan w:val="2"/>
            <w:tcBorders>
              <w:bottom w:val="single" w:sz="4" w:space="0" w:color="000000"/>
            </w:tcBorders>
            <w:shd w:val="clear" w:color="auto" w:fill="C0C0C0"/>
          </w:tcPr>
          <w:p w14:paraId="5F5657FF" w14:textId="77777777" w:rsidR="00EF369D" w:rsidRDefault="00EF369D">
            <w:pPr>
              <w:ind w:left="1" w:hanging="3"/>
              <w:jc w:val="center"/>
              <w:rPr>
                <w:sz w:val="32"/>
                <w:szCs w:val="32"/>
              </w:rPr>
            </w:pPr>
          </w:p>
          <w:p w14:paraId="0E7AB2D2" w14:textId="77777777" w:rsidR="00EF369D" w:rsidRDefault="00000000">
            <w:pPr>
              <w:ind w:left="1" w:hanging="3"/>
              <w:jc w:val="center"/>
              <w:rPr>
                <w:sz w:val="32"/>
                <w:szCs w:val="32"/>
              </w:rPr>
            </w:pPr>
            <w:r>
              <w:rPr>
                <w:b/>
                <w:sz w:val="32"/>
                <w:szCs w:val="32"/>
              </w:rPr>
              <w:t xml:space="preserve">JOB DESCRIPTION </w:t>
            </w:r>
          </w:p>
          <w:p w14:paraId="142AEC52" w14:textId="77777777" w:rsidR="00EF369D" w:rsidRDefault="00EF369D">
            <w:pPr>
              <w:ind w:left="1" w:hanging="3"/>
              <w:jc w:val="center"/>
              <w:rPr>
                <w:sz w:val="32"/>
                <w:szCs w:val="32"/>
              </w:rPr>
            </w:pPr>
          </w:p>
        </w:tc>
      </w:tr>
      <w:tr w:rsidR="00EF369D" w14:paraId="67EB16E0" w14:textId="77777777">
        <w:tc>
          <w:tcPr>
            <w:tcW w:w="4643" w:type="dxa"/>
            <w:tcBorders>
              <w:top w:val="single" w:sz="4" w:space="0" w:color="000000"/>
              <w:left w:val="single" w:sz="4" w:space="0" w:color="000000"/>
              <w:bottom w:val="single" w:sz="4" w:space="0" w:color="000000"/>
              <w:right w:val="single" w:sz="4" w:space="0" w:color="000000"/>
            </w:tcBorders>
          </w:tcPr>
          <w:p w14:paraId="454E98DB" w14:textId="77777777" w:rsidR="00EF369D" w:rsidRDefault="00EF369D">
            <w:pPr>
              <w:ind w:left="0" w:hanging="2"/>
            </w:pPr>
          </w:p>
          <w:p w14:paraId="734AD575" w14:textId="77777777" w:rsidR="00EF369D" w:rsidRDefault="00000000">
            <w:pPr>
              <w:ind w:left="0" w:hanging="2"/>
            </w:pPr>
            <w:r>
              <w:rPr>
                <w:b/>
              </w:rPr>
              <w:t>Job Title</w:t>
            </w:r>
            <w:r>
              <w:t>:  Faith Development Worker (FDW)</w:t>
            </w:r>
          </w:p>
        </w:tc>
        <w:tc>
          <w:tcPr>
            <w:tcW w:w="5671" w:type="dxa"/>
            <w:tcBorders>
              <w:top w:val="single" w:sz="4" w:space="0" w:color="000000"/>
              <w:left w:val="single" w:sz="4" w:space="0" w:color="000000"/>
              <w:bottom w:val="single" w:sz="4" w:space="0" w:color="000000"/>
              <w:right w:val="single" w:sz="4" w:space="0" w:color="000000"/>
            </w:tcBorders>
          </w:tcPr>
          <w:p w14:paraId="18EBE9C9" w14:textId="77777777" w:rsidR="00EF369D" w:rsidRDefault="00EF369D">
            <w:pPr>
              <w:ind w:left="0" w:hanging="2"/>
            </w:pPr>
          </w:p>
          <w:p w14:paraId="2D74764C" w14:textId="77777777" w:rsidR="00EF369D" w:rsidRDefault="00000000">
            <w:pPr>
              <w:ind w:left="0" w:hanging="2"/>
            </w:pPr>
            <w:r>
              <w:rPr>
                <w:b/>
              </w:rPr>
              <w:t>Job Holder</w:t>
            </w:r>
            <w:r>
              <w:t>:  Vacant</w:t>
            </w:r>
          </w:p>
        </w:tc>
      </w:tr>
      <w:tr w:rsidR="00EF369D" w14:paraId="5802308A" w14:textId="77777777">
        <w:tc>
          <w:tcPr>
            <w:tcW w:w="4643" w:type="dxa"/>
            <w:tcBorders>
              <w:top w:val="single" w:sz="4" w:space="0" w:color="000000"/>
              <w:left w:val="single" w:sz="4" w:space="0" w:color="000000"/>
              <w:bottom w:val="single" w:sz="4" w:space="0" w:color="000000"/>
              <w:right w:val="single" w:sz="4" w:space="0" w:color="000000"/>
            </w:tcBorders>
          </w:tcPr>
          <w:p w14:paraId="40D98457" w14:textId="77777777" w:rsidR="00EF369D" w:rsidRDefault="00EF369D">
            <w:pPr>
              <w:ind w:left="0" w:hanging="2"/>
            </w:pPr>
          </w:p>
          <w:p w14:paraId="73B6C5D5" w14:textId="77777777" w:rsidR="00EF369D" w:rsidRDefault="00000000">
            <w:pPr>
              <w:ind w:left="0" w:hanging="2"/>
              <w:rPr>
                <w:b/>
              </w:rPr>
            </w:pPr>
            <w:r>
              <w:rPr>
                <w:b/>
              </w:rPr>
              <w:t>Parish : St Columba Iona Road Glasnevin Dublin 9.</w:t>
            </w:r>
          </w:p>
          <w:p w14:paraId="45D0807A" w14:textId="77777777" w:rsidR="00EF369D" w:rsidRDefault="00EF369D">
            <w:pPr>
              <w:ind w:left="0" w:hanging="2"/>
              <w:rPr>
                <w:b/>
              </w:rPr>
            </w:pPr>
          </w:p>
          <w:p w14:paraId="6ADDAB26" w14:textId="77777777" w:rsidR="00EF369D" w:rsidRDefault="00000000">
            <w:pPr>
              <w:ind w:left="0" w:hanging="2"/>
            </w:pPr>
            <w:r>
              <w:rPr>
                <w:b/>
              </w:rPr>
              <w:t xml:space="preserve">Parish Partnership: </w:t>
            </w:r>
            <w:r>
              <w:t>Ballymun Road, Ballygall, Glasnevin, Iona Road &amp; Drumcondra parishes.</w:t>
            </w:r>
          </w:p>
          <w:p w14:paraId="54FBC10C" w14:textId="77777777" w:rsidR="00EF369D" w:rsidRDefault="00EF369D">
            <w:pPr>
              <w:ind w:left="0" w:hanging="2"/>
            </w:pPr>
          </w:p>
          <w:p w14:paraId="5929C6F2" w14:textId="77777777" w:rsidR="00EF369D" w:rsidRDefault="00000000">
            <w:pPr>
              <w:ind w:left="0" w:hanging="2"/>
            </w:pPr>
            <w:r>
              <w:rPr>
                <w:b/>
              </w:rPr>
              <w:t>Deanery</w:t>
            </w:r>
            <w:r>
              <w:t>: Fingal South West</w:t>
            </w:r>
          </w:p>
          <w:p w14:paraId="32C206BC" w14:textId="77777777" w:rsidR="00EF369D" w:rsidRDefault="00EF369D">
            <w:pPr>
              <w:ind w:left="0" w:hanging="2"/>
            </w:pPr>
          </w:p>
        </w:tc>
        <w:tc>
          <w:tcPr>
            <w:tcW w:w="5671" w:type="dxa"/>
            <w:tcBorders>
              <w:top w:val="single" w:sz="4" w:space="0" w:color="000000"/>
              <w:left w:val="single" w:sz="4" w:space="0" w:color="000000"/>
              <w:bottom w:val="single" w:sz="4" w:space="0" w:color="000000"/>
              <w:right w:val="single" w:sz="4" w:space="0" w:color="000000"/>
            </w:tcBorders>
          </w:tcPr>
          <w:p w14:paraId="58892573" w14:textId="77777777" w:rsidR="00EF369D" w:rsidRDefault="00EF369D">
            <w:pPr>
              <w:ind w:left="0" w:hanging="2"/>
            </w:pPr>
          </w:p>
          <w:p w14:paraId="206E8DBD" w14:textId="77777777" w:rsidR="00EF369D" w:rsidRDefault="00000000">
            <w:pPr>
              <w:ind w:left="0" w:hanging="2"/>
              <w:jc w:val="both"/>
            </w:pPr>
            <w:r>
              <w:rPr>
                <w:b/>
              </w:rPr>
              <w:t>Reporting to:</w:t>
            </w:r>
            <w:r>
              <w:t xml:space="preserve"> The Parish Priest and the Chairperson of the Parish Pastoral Council (PPC) of the Church of St Columba, Iona Road Parish.  </w:t>
            </w:r>
          </w:p>
          <w:p w14:paraId="4C4040C9" w14:textId="77777777" w:rsidR="00EF369D" w:rsidRDefault="00000000">
            <w:pPr>
              <w:ind w:left="0" w:hanging="2"/>
              <w:jc w:val="both"/>
            </w:pPr>
            <w:r>
              <w:t xml:space="preserve">SUPPORT FOR THE ROLE is available through the diocesan </w:t>
            </w:r>
            <w:r>
              <w:rPr>
                <w:b/>
              </w:rPr>
              <w:t>Office for Mission and Ministry</w:t>
            </w:r>
            <w:r>
              <w:t>, where there is a triangular supportive relationship between the Parish Priest as pastoral team leader, the FDW and the Director of the Office for Mission &amp; Ministry.</w:t>
            </w:r>
          </w:p>
        </w:tc>
      </w:tr>
      <w:tr w:rsidR="00EF369D" w14:paraId="13F6998C" w14:textId="77777777">
        <w:tc>
          <w:tcPr>
            <w:tcW w:w="10314" w:type="dxa"/>
            <w:gridSpan w:val="2"/>
            <w:tcBorders>
              <w:top w:val="single" w:sz="4" w:space="0" w:color="000000"/>
              <w:left w:val="single" w:sz="4" w:space="0" w:color="000000"/>
              <w:bottom w:val="single" w:sz="4" w:space="0" w:color="000000"/>
              <w:right w:val="single" w:sz="4" w:space="0" w:color="000000"/>
            </w:tcBorders>
          </w:tcPr>
          <w:p w14:paraId="670D0FF2" w14:textId="77777777" w:rsidR="00EF369D" w:rsidRDefault="00000000">
            <w:pPr>
              <w:ind w:left="0" w:hanging="2"/>
            </w:pPr>
            <w:r>
              <w:rPr>
                <w:b/>
              </w:rPr>
              <w:t>Contract Details:</w:t>
            </w:r>
          </w:p>
          <w:p w14:paraId="7B29B3BE" w14:textId="77777777" w:rsidR="00EF369D" w:rsidRDefault="00000000">
            <w:pPr>
              <w:ind w:left="0" w:hanging="2"/>
            </w:pPr>
            <w:r>
              <w:t>Employer: St Columba Iona Road Parish</w:t>
            </w:r>
          </w:p>
          <w:p w14:paraId="09E17165" w14:textId="77777777" w:rsidR="00EF369D" w:rsidRDefault="00000000">
            <w:pPr>
              <w:ind w:left="0" w:hanging="2"/>
            </w:pPr>
            <w:r>
              <w:t xml:space="preserve">Type: Fixed-term  Contract </w:t>
            </w:r>
          </w:p>
          <w:p w14:paraId="28C7DC6D" w14:textId="77777777" w:rsidR="00EF369D" w:rsidRDefault="00000000">
            <w:pPr>
              <w:ind w:left="0" w:hanging="2"/>
            </w:pPr>
            <w:r>
              <w:t xml:space="preserve">Duration: 2 years </w:t>
            </w:r>
          </w:p>
          <w:p w14:paraId="166005EF" w14:textId="77777777" w:rsidR="00EF369D" w:rsidRDefault="00000000">
            <w:pPr>
              <w:ind w:left="0" w:hanging="2"/>
            </w:pPr>
            <w:r>
              <w:t xml:space="preserve">Probation period: 6 months </w:t>
            </w:r>
          </w:p>
          <w:p w14:paraId="7CD06E79" w14:textId="77777777" w:rsidR="00EF369D" w:rsidRDefault="00000000">
            <w:pPr>
              <w:ind w:left="0" w:hanging="2"/>
            </w:pPr>
            <w:r>
              <w:t xml:space="preserve">Hours of work: Full-time position (35 hours). Normally Monday – Friday. Flexibility regarding hours which will involve some evenings and occasional weekends. </w:t>
            </w:r>
          </w:p>
          <w:p w14:paraId="632B1130" w14:textId="77777777" w:rsidR="00EF369D" w:rsidRDefault="00000000">
            <w:pPr>
              <w:ind w:left="0" w:hanging="2"/>
            </w:pPr>
            <w:r>
              <w:t>Pay Scale: €38,000 – €45,000, depending on experience and qualifications.</w:t>
            </w:r>
          </w:p>
          <w:p w14:paraId="063F5A99" w14:textId="77777777" w:rsidR="00EF369D" w:rsidRDefault="00000000">
            <w:pPr>
              <w:ind w:left="0" w:hanging="2"/>
              <w:rPr>
                <w:highlight w:val="green"/>
              </w:rPr>
            </w:pPr>
            <w:r>
              <w:t xml:space="preserve">Job Location: Primarily within the boundaries of St Columba Iona Road Parish Glasnevin Dublin 9. However, acknowledging the Parish Partnership of Ballygall, Ballymun Road, Drumcondra, Glasnevin and Iona Road Parish. </w:t>
            </w:r>
          </w:p>
          <w:p w14:paraId="4783523C" w14:textId="77777777" w:rsidR="00EF369D" w:rsidRDefault="00000000">
            <w:pPr>
              <w:ind w:left="0" w:hanging="2"/>
            </w:pPr>
            <w:r>
              <w:t>The position will be located in the Parish of  St Columba Iona Road Parish Glasnevin.</w:t>
            </w:r>
          </w:p>
        </w:tc>
      </w:tr>
    </w:tbl>
    <w:p w14:paraId="766D49DA" w14:textId="77777777" w:rsidR="00EF369D" w:rsidRDefault="00EF369D">
      <w:pPr>
        <w:ind w:left="0" w:hanging="2"/>
        <w:rPr>
          <w:sz w:val="20"/>
          <w:szCs w:val="20"/>
        </w:rPr>
      </w:pPr>
    </w:p>
    <w:tbl>
      <w:tblPr>
        <w:tblStyle w:val="4"/>
        <w:tblW w:w="10314"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314"/>
      </w:tblGrid>
      <w:tr w:rsidR="00EF369D" w14:paraId="1A4F7CE8" w14:textId="77777777">
        <w:tc>
          <w:tcPr>
            <w:tcW w:w="10314" w:type="dxa"/>
            <w:tcBorders>
              <w:top w:val="single" w:sz="4" w:space="0" w:color="000000"/>
              <w:bottom w:val="single" w:sz="4" w:space="0" w:color="000000"/>
            </w:tcBorders>
            <w:shd w:val="clear" w:color="auto" w:fill="C0C0C0"/>
          </w:tcPr>
          <w:p w14:paraId="59B720A9" w14:textId="77777777" w:rsidR="00EF369D" w:rsidRDefault="00EF369D">
            <w:pPr>
              <w:ind w:left="0" w:hanging="2"/>
            </w:pPr>
          </w:p>
          <w:p w14:paraId="616CE5F5" w14:textId="77777777" w:rsidR="00EF369D" w:rsidRDefault="00000000">
            <w:pPr>
              <w:ind w:left="0" w:hanging="2"/>
            </w:pPr>
            <w:r>
              <w:rPr>
                <w:b/>
              </w:rPr>
              <w:t>JOB PURPOSE:</w:t>
            </w:r>
            <w:r>
              <w:t xml:space="preserve">  </w:t>
            </w:r>
          </w:p>
          <w:p w14:paraId="29BEDDCB" w14:textId="77777777" w:rsidR="00EF369D" w:rsidRDefault="00EF369D">
            <w:pPr>
              <w:ind w:left="0" w:hanging="2"/>
            </w:pPr>
          </w:p>
        </w:tc>
      </w:tr>
      <w:tr w:rsidR="00EF369D" w14:paraId="046844C1" w14:textId="77777777">
        <w:tc>
          <w:tcPr>
            <w:tcW w:w="10314" w:type="dxa"/>
            <w:tcBorders>
              <w:top w:val="single" w:sz="4" w:space="0" w:color="000000"/>
            </w:tcBorders>
          </w:tcPr>
          <w:p w14:paraId="767780AF" w14:textId="77777777" w:rsidR="00EF369D" w:rsidRDefault="00000000">
            <w:pPr>
              <w:ind w:left="0" w:hanging="2"/>
            </w:pPr>
            <w:r>
              <w:t>The role of the Faith Development Worker is a pastoral leadership and development role.  It involves close collaboration with parish leadership teams and is organised around four key areas of ministry - Educating, Animating, Praying &amp; Relating with associated responsibilities as outlined below:</w:t>
            </w:r>
          </w:p>
          <w:p w14:paraId="6190A073" w14:textId="77777777" w:rsidR="00EF369D" w:rsidRDefault="00EF369D">
            <w:pPr>
              <w:ind w:left="0" w:hanging="2"/>
            </w:pPr>
          </w:p>
        </w:tc>
      </w:tr>
    </w:tbl>
    <w:p w14:paraId="2F2265F3" w14:textId="77777777" w:rsidR="00EF369D" w:rsidRDefault="00EF369D">
      <w:pPr>
        <w:ind w:left="0" w:hanging="2"/>
        <w:rPr>
          <w:sz w:val="20"/>
          <w:szCs w:val="20"/>
        </w:rPr>
      </w:pPr>
    </w:p>
    <w:tbl>
      <w:tblPr>
        <w:tblStyle w:val="3"/>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8221"/>
      </w:tblGrid>
      <w:tr w:rsidR="00EF369D" w14:paraId="34A4973A" w14:textId="77777777">
        <w:tc>
          <w:tcPr>
            <w:tcW w:w="2093" w:type="dxa"/>
            <w:tcBorders>
              <w:left w:val="single" w:sz="4" w:space="0" w:color="000000"/>
              <w:right w:val="single" w:sz="4" w:space="0" w:color="000000"/>
            </w:tcBorders>
          </w:tcPr>
          <w:p w14:paraId="55ADD9D7" w14:textId="77777777" w:rsidR="00EF369D" w:rsidRDefault="00000000">
            <w:pPr>
              <w:ind w:left="0" w:hanging="2"/>
              <w:jc w:val="center"/>
            </w:pPr>
            <w:r>
              <w:rPr>
                <w:b/>
              </w:rPr>
              <w:t>Responsibilities</w:t>
            </w:r>
          </w:p>
        </w:tc>
        <w:tc>
          <w:tcPr>
            <w:tcW w:w="8221" w:type="dxa"/>
            <w:tcBorders>
              <w:left w:val="single" w:sz="4" w:space="0" w:color="000000"/>
              <w:right w:val="single" w:sz="4" w:space="0" w:color="000000"/>
            </w:tcBorders>
          </w:tcPr>
          <w:p w14:paraId="098B00A6" w14:textId="77777777" w:rsidR="00EF369D" w:rsidRDefault="00EF369D">
            <w:pPr>
              <w:ind w:left="0" w:hanging="2"/>
            </w:pPr>
          </w:p>
        </w:tc>
      </w:tr>
      <w:tr w:rsidR="00EF369D" w14:paraId="6E64BE26" w14:textId="77777777">
        <w:tc>
          <w:tcPr>
            <w:tcW w:w="2093" w:type="dxa"/>
            <w:tcBorders>
              <w:left w:val="single" w:sz="4" w:space="0" w:color="000000"/>
              <w:right w:val="single" w:sz="4" w:space="0" w:color="000000"/>
            </w:tcBorders>
          </w:tcPr>
          <w:p w14:paraId="294A6B61" w14:textId="77777777" w:rsidR="00EF369D" w:rsidRDefault="00000000">
            <w:pPr>
              <w:ind w:left="0" w:hanging="2"/>
              <w:jc w:val="center"/>
            </w:pPr>
            <w:r>
              <w:t>1. Educating</w:t>
            </w:r>
          </w:p>
        </w:tc>
        <w:tc>
          <w:tcPr>
            <w:tcW w:w="8221" w:type="dxa"/>
            <w:tcBorders>
              <w:left w:val="single" w:sz="4" w:space="0" w:color="000000"/>
              <w:right w:val="single" w:sz="4" w:space="0" w:color="000000"/>
            </w:tcBorders>
          </w:tcPr>
          <w:p w14:paraId="270643E1" w14:textId="77777777" w:rsidR="00EF369D" w:rsidRDefault="00000000">
            <w:pPr>
              <w:numPr>
                <w:ilvl w:val="0"/>
                <w:numId w:val="2"/>
              </w:numPr>
              <w:pBdr>
                <w:top w:val="nil"/>
                <w:left w:val="nil"/>
                <w:bottom w:val="nil"/>
                <w:right w:val="nil"/>
                <w:between w:val="nil"/>
              </w:pBdr>
              <w:spacing w:line="240" w:lineRule="auto"/>
              <w:ind w:left="0" w:hanging="2"/>
              <w:rPr>
                <w:rFonts w:eastAsia="Arial Narrow"/>
                <w:color w:val="000000"/>
              </w:rPr>
            </w:pPr>
            <w:r>
              <w:rPr>
                <w:rFonts w:eastAsia="Arial Narrow"/>
                <w:color w:val="000000"/>
              </w:rPr>
              <w:t xml:space="preserve">Leading and interacting with groups and teams, guiding their formation for ministry. </w:t>
            </w:r>
          </w:p>
          <w:p w14:paraId="3666C7D6" w14:textId="77777777" w:rsidR="00EF369D" w:rsidRDefault="00000000">
            <w:pPr>
              <w:numPr>
                <w:ilvl w:val="0"/>
                <w:numId w:val="2"/>
              </w:numPr>
              <w:pBdr>
                <w:top w:val="nil"/>
                <w:left w:val="nil"/>
                <w:bottom w:val="nil"/>
                <w:right w:val="nil"/>
                <w:between w:val="nil"/>
              </w:pBdr>
              <w:spacing w:line="240" w:lineRule="auto"/>
              <w:ind w:left="0" w:hanging="2"/>
              <w:rPr>
                <w:rFonts w:eastAsia="Arial Narrow"/>
                <w:color w:val="000000"/>
              </w:rPr>
            </w:pPr>
            <w:r>
              <w:rPr>
                <w:rFonts w:eastAsia="Arial Narrow"/>
                <w:color w:val="000000"/>
              </w:rPr>
              <w:t>Leading and coordinating faith development opportunities with young adults and young families in the parish/partnership</w:t>
            </w:r>
          </w:p>
          <w:p w14:paraId="200D1FF5" w14:textId="77777777" w:rsidR="00EF369D" w:rsidRDefault="00000000">
            <w:pPr>
              <w:numPr>
                <w:ilvl w:val="0"/>
                <w:numId w:val="2"/>
              </w:numPr>
              <w:pBdr>
                <w:top w:val="nil"/>
                <w:left w:val="nil"/>
                <w:bottom w:val="nil"/>
                <w:right w:val="nil"/>
                <w:between w:val="nil"/>
              </w:pBdr>
              <w:spacing w:line="240" w:lineRule="auto"/>
              <w:ind w:left="0" w:hanging="2"/>
              <w:rPr>
                <w:rFonts w:eastAsia="Arial Narrow"/>
                <w:color w:val="000000"/>
              </w:rPr>
            </w:pPr>
            <w:r>
              <w:rPr>
                <w:rFonts w:eastAsia="Arial Narrow"/>
                <w:color w:val="000000"/>
              </w:rPr>
              <w:t>Providing opportunities for deepening of faith for adults in the parish/partnership</w:t>
            </w:r>
          </w:p>
          <w:p w14:paraId="328FAADC" w14:textId="77777777" w:rsidR="00EF369D" w:rsidRDefault="00000000">
            <w:pPr>
              <w:numPr>
                <w:ilvl w:val="0"/>
                <w:numId w:val="2"/>
              </w:numPr>
              <w:pBdr>
                <w:top w:val="nil"/>
                <w:left w:val="nil"/>
                <w:bottom w:val="nil"/>
                <w:right w:val="nil"/>
                <w:between w:val="nil"/>
              </w:pBdr>
              <w:spacing w:line="240" w:lineRule="auto"/>
              <w:ind w:left="0" w:hanging="2"/>
              <w:rPr>
                <w:rFonts w:eastAsia="Arial Narrow"/>
                <w:color w:val="000000"/>
              </w:rPr>
            </w:pPr>
            <w:r>
              <w:rPr>
                <w:rFonts w:eastAsia="Arial Narrow"/>
                <w:color w:val="000000"/>
              </w:rPr>
              <w:t>Encouraging individuals, groups and teams to connect faith with life through Catholic Social Teaching</w:t>
            </w:r>
          </w:p>
          <w:p w14:paraId="4C9A7DE2" w14:textId="77777777" w:rsidR="00EF369D" w:rsidRDefault="00000000">
            <w:pPr>
              <w:numPr>
                <w:ilvl w:val="0"/>
                <w:numId w:val="2"/>
              </w:numPr>
              <w:pBdr>
                <w:top w:val="nil"/>
                <w:left w:val="nil"/>
                <w:bottom w:val="nil"/>
                <w:right w:val="nil"/>
                <w:between w:val="nil"/>
              </w:pBdr>
              <w:spacing w:line="240" w:lineRule="auto"/>
              <w:ind w:left="0" w:hanging="2"/>
              <w:rPr>
                <w:rFonts w:eastAsia="Arial Narrow"/>
                <w:color w:val="000000"/>
              </w:rPr>
            </w:pPr>
            <w:r>
              <w:rPr>
                <w:rFonts w:eastAsia="Arial Narrow"/>
                <w:color w:val="000000"/>
              </w:rPr>
              <w:t>Supporting the development of sacramental preparation and a team approach in the parishes within the partnership</w:t>
            </w:r>
          </w:p>
          <w:p w14:paraId="5DDC1746" w14:textId="77777777" w:rsidR="00EF369D" w:rsidRDefault="00000000">
            <w:pPr>
              <w:numPr>
                <w:ilvl w:val="0"/>
                <w:numId w:val="2"/>
              </w:numPr>
              <w:pBdr>
                <w:top w:val="nil"/>
                <w:left w:val="nil"/>
                <w:bottom w:val="nil"/>
                <w:right w:val="nil"/>
                <w:between w:val="nil"/>
              </w:pBdr>
              <w:spacing w:line="240" w:lineRule="auto"/>
              <w:ind w:left="0" w:hanging="2"/>
              <w:rPr>
                <w:rFonts w:eastAsia="Arial Narrow"/>
                <w:color w:val="000000"/>
              </w:rPr>
            </w:pPr>
            <w:r>
              <w:rPr>
                <w:rFonts w:eastAsia="Arial Narrow"/>
                <w:color w:val="000000"/>
              </w:rPr>
              <w:t xml:space="preserve">Using the principles of the RCIA as the model for all catechesis, but especially with adults and in particular young parents </w:t>
            </w:r>
          </w:p>
          <w:p w14:paraId="5F75BFE7" w14:textId="77777777" w:rsidR="00EF369D" w:rsidRDefault="00000000">
            <w:pPr>
              <w:numPr>
                <w:ilvl w:val="0"/>
                <w:numId w:val="2"/>
              </w:numPr>
              <w:pBdr>
                <w:top w:val="nil"/>
                <w:left w:val="nil"/>
                <w:bottom w:val="nil"/>
                <w:right w:val="nil"/>
                <w:between w:val="nil"/>
              </w:pBdr>
              <w:spacing w:line="240" w:lineRule="auto"/>
              <w:ind w:left="0" w:hanging="2"/>
              <w:rPr>
                <w:rFonts w:eastAsia="Arial Narrow"/>
                <w:color w:val="000000"/>
              </w:rPr>
            </w:pPr>
            <w:r>
              <w:rPr>
                <w:rFonts w:eastAsia="Arial Narrow"/>
                <w:color w:val="000000"/>
              </w:rPr>
              <w:t>Promoting an environment of life-long learning and a continuous faith journey for all</w:t>
            </w:r>
          </w:p>
          <w:p w14:paraId="434FFB33" w14:textId="77777777" w:rsidR="00EF369D" w:rsidRDefault="00EF369D">
            <w:pPr>
              <w:pBdr>
                <w:top w:val="nil"/>
                <w:left w:val="nil"/>
                <w:bottom w:val="nil"/>
                <w:right w:val="nil"/>
                <w:between w:val="nil"/>
              </w:pBdr>
              <w:spacing w:line="240" w:lineRule="auto"/>
              <w:ind w:left="0" w:hanging="2"/>
              <w:rPr>
                <w:rFonts w:eastAsia="Arial Narrow"/>
                <w:color w:val="000000"/>
              </w:rPr>
            </w:pPr>
          </w:p>
        </w:tc>
      </w:tr>
      <w:tr w:rsidR="00EF369D" w14:paraId="30114584" w14:textId="77777777">
        <w:tc>
          <w:tcPr>
            <w:tcW w:w="2093" w:type="dxa"/>
            <w:tcBorders>
              <w:left w:val="single" w:sz="4" w:space="0" w:color="000000"/>
              <w:right w:val="single" w:sz="4" w:space="0" w:color="000000"/>
            </w:tcBorders>
          </w:tcPr>
          <w:p w14:paraId="29DFA3DA" w14:textId="77777777" w:rsidR="00EF369D" w:rsidRDefault="00000000">
            <w:pPr>
              <w:ind w:left="0" w:hanging="2"/>
              <w:jc w:val="center"/>
            </w:pPr>
            <w:r>
              <w:t>2. Animating</w:t>
            </w:r>
          </w:p>
        </w:tc>
        <w:tc>
          <w:tcPr>
            <w:tcW w:w="8221" w:type="dxa"/>
            <w:tcBorders>
              <w:left w:val="single" w:sz="4" w:space="0" w:color="000000"/>
              <w:right w:val="single" w:sz="4" w:space="0" w:color="000000"/>
            </w:tcBorders>
          </w:tcPr>
          <w:p w14:paraId="039DB931" w14:textId="77777777" w:rsidR="00EF369D" w:rsidRDefault="00000000">
            <w:pPr>
              <w:numPr>
                <w:ilvl w:val="0"/>
                <w:numId w:val="2"/>
              </w:numPr>
              <w:pBdr>
                <w:top w:val="nil"/>
                <w:left w:val="nil"/>
                <w:bottom w:val="nil"/>
                <w:right w:val="nil"/>
                <w:between w:val="nil"/>
              </w:pBdr>
              <w:spacing w:line="240" w:lineRule="auto"/>
              <w:ind w:left="0" w:hanging="2"/>
              <w:rPr>
                <w:rFonts w:eastAsia="Arial Narrow"/>
                <w:color w:val="000000"/>
              </w:rPr>
            </w:pPr>
            <w:r>
              <w:rPr>
                <w:rFonts w:eastAsia="Arial Narrow"/>
                <w:color w:val="000000"/>
              </w:rPr>
              <w:t xml:space="preserve">Bearing joyful witness to the Gospel </w:t>
            </w:r>
          </w:p>
          <w:p w14:paraId="54D63BDB" w14:textId="77777777" w:rsidR="00EF369D" w:rsidRDefault="00000000">
            <w:pPr>
              <w:numPr>
                <w:ilvl w:val="0"/>
                <w:numId w:val="2"/>
              </w:numPr>
              <w:pBdr>
                <w:top w:val="nil"/>
                <w:left w:val="nil"/>
                <w:bottom w:val="nil"/>
                <w:right w:val="nil"/>
                <w:between w:val="nil"/>
              </w:pBdr>
              <w:spacing w:line="240" w:lineRule="auto"/>
              <w:ind w:left="0" w:hanging="2"/>
              <w:rPr>
                <w:rFonts w:eastAsia="Arial Narrow"/>
                <w:color w:val="000000"/>
              </w:rPr>
            </w:pPr>
            <w:r>
              <w:rPr>
                <w:rFonts w:eastAsia="Arial Narrow"/>
                <w:color w:val="000000"/>
              </w:rPr>
              <w:t>Working collaboratively with others and in particular forming, facilitating and accompanying teams and groups</w:t>
            </w:r>
          </w:p>
          <w:p w14:paraId="39C31D19" w14:textId="77777777" w:rsidR="00EF369D" w:rsidRDefault="00000000">
            <w:pPr>
              <w:numPr>
                <w:ilvl w:val="0"/>
                <w:numId w:val="2"/>
              </w:numPr>
              <w:pBdr>
                <w:top w:val="nil"/>
                <w:left w:val="nil"/>
                <w:bottom w:val="nil"/>
                <w:right w:val="nil"/>
                <w:between w:val="nil"/>
              </w:pBdr>
              <w:spacing w:line="240" w:lineRule="auto"/>
              <w:ind w:left="0" w:hanging="2"/>
            </w:pPr>
            <w:r>
              <w:lastRenderedPageBreak/>
              <w:t>Engaging with parishioners who have actively volunteered and contributed to the parish over many years to appreciate their contribution and strengthen their engagement even further.</w:t>
            </w:r>
          </w:p>
          <w:p w14:paraId="0D400813" w14:textId="77777777" w:rsidR="00EF369D" w:rsidRDefault="00000000">
            <w:pPr>
              <w:numPr>
                <w:ilvl w:val="0"/>
                <w:numId w:val="2"/>
              </w:numPr>
              <w:pBdr>
                <w:top w:val="nil"/>
                <w:left w:val="nil"/>
                <w:bottom w:val="nil"/>
                <w:right w:val="nil"/>
                <w:between w:val="nil"/>
              </w:pBdr>
              <w:spacing w:line="240" w:lineRule="auto"/>
              <w:ind w:left="0" w:hanging="2"/>
              <w:rPr>
                <w:rFonts w:eastAsia="Arial Narrow"/>
              </w:rPr>
            </w:pPr>
            <w:r>
              <w:rPr>
                <w:rFonts w:eastAsia="Arial Narrow"/>
              </w:rPr>
              <w:t>Building teams for various areas of ministry</w:t>
            </w:r>
          </w:p>
          <w:p w14:paraId="6C827905" w14:textId="77777777" w:rsidR="00EF369D" w:rsidRDefault="00000000">
            <w:pPr>
              <w:numPr>
                <w:ilvl w:val="0"/>
                <w:numId w:val="2"/>
              </w:numPr>
              <w:pBdr>
                <w:top w:val="nil"/>
                <w:left w:val="nil"/>
                <w:bottom w:val="nil"/>
                <w:right w:val="nil"/>
                <w:between w:val="nil"/>
              </w:pBdr>
              <w:spacing w:line="240" w:lineRule="auto"/>
              <w:ind w:left="0" w:hanging="2"/>
            </w:pPr>
            <w:r>
              <w:t xml:space="preserve">Exploring the most effective way to support teams to further engage the youth of the area in the work of the parish ie Localise and links with the local schools </w:t>
            </w:r>
          </w:p>
          <w:p w14:paraId="6469B6E4" w14:textId="77777777" w:rsidR="00EF369D" w:rsidRDefault="00000000">
            <w:pPr>
              <w:numPr>
                <w:ilvl w:val="0"/>
                <w:numId w:val="2"/>
              </w:numPr>
              <w:pBdr>
                <w:top w:val="nil"/>
                <w:left w:val="nil"/>
                <w:bottom w:val="nil"/>
                <w:right w:val="nil"/>
                <w:between w:val="nil"/>
              </w:pBdr>
              <w:spacing w:line="240" w:lineRule="auto"/>
              <w:ind w:left="0" w:hanging="2"/>
            </w:pPr>
            <w:r>
              <w:t xml:space="preserve">Building further relationships with local schools. Liaising with key school personnel to develop the parish-school relationship and to enhance the links  between schools and parish community. </w:t>
            </w:r>
          </w:p>
          <w:p w14:paraId="469A2F41" w14:textId="77777777" w:rsidR="00EF369D" w:rsidRDefault="00000000">
            <w:pPr>
              <w:numPr>
                <w:ilvl w:val="0"/>
                <w:numId w:val="2"/>
              </w:numPr>
              <w:pBdr>
                <w:top w:val="nil"/>
                <w:left w:val="nil"/>
                <w:bottom w:val="nil"/>
                <w:right w:val="nil"/>
                <w:between w:val="nil"/>
              </w:pBdr>
              <w:spacing w:line="240" w:lineRule="auto"/>
              <w:ind w:left="0" w:hanging="2"/>
            </w:pPr>
            <w:r>
              <w:rPr>
                <w:rFonts w:eastAsia="Arial Narrow"/>
                <w:color w:val="000000"/>
              </w:rPr>
              <w:t>Encouraging lay people to fully activate their baptism calling  at the service of their parish and the wider world</w:t>
            </w:r>
          </w:p>
          <w:p w14:paraId="2413B611" w14:textId="77777777" w:rsidR="00EF369D" w:rsidRDefault="00000000">
            <w:pPr>
              <w:numPr>
                <w:ilvl w:val="0"/>
                <w:numId w:val="2"/>
              </w:numPr>
              <w:pBdr>
                <w:top w:val="nil"/>
                <w:left w:val="nil"/>
                <w:bottom w:val="nil"/>
                <w:right w:val="nil"/>
                <w:between w:val="nil"/>
              </w:pBdr>
              <w:spacing w:line="240" w:lineRule="auto"/>
              <w:ind w:left="0" w:hanging="2"/>
              <w:rPr>
                <w:rFonts w:eastAsia="Arial Narrow"/>
                <w:color w:val="000000"/>
              </w:rPr>
            </w:pPr>
            <w:r>
              <w:rPr>
                <w:rFonts w:eastAsia="Arial Narrow"/>
                <w:color w:val="000000"/>
              </w:rPr>
              <w:t>Enabling the Parish Pastoral Council to deepen their understanding of their call to co-responsible leadership</w:t>
            </w:r>
          </w:p>
          <w:p w14:paraId="233C81C5" w14:textId="77777777" w:rsidR="00EF369D" w:rsidRDefault="00000000">
            <w:pPr>
              <w:numPr>
                <w:ilvl w:val="0"/>
                <w:numId w:val="2"/>
              </w:numPr>
              <w:pBdr>
                <w:top w:val="nil"/>
                <w:left w:val="nil"/>
                <w:bottom w:val="nil"/>
                <w:right w:val="nil"/>
                <w:between w:val="nil"/>
              </w:pBdr>
              <w:spacing w:line="240" w:lineRule="auto"/>
              <w:ind w:left="0" w:hanging="2"/>
              <w:rPr>
                <w:rFonts w:eastAsia="Arial Narrow"/>
                <w:color w:val="000000"/>
              </w:rPr>
            </w:pPr>
            <w:r>
              <w:rPr>
                <w:rFonts w:eastAsia="Arial Narrow"/>
                <w:color w:val="000000"/>
              </w:rPr>
              <w:t>Enabling Parish Pastoral Council members to fully develop pastoral initiatives</w:t>
            </w:r>
          </w:p>
          <w:p w14:paraId="634B2301" w14:textId="77777777" w:rsidR="00EF369D" w:rsidRDefault="00000000">
            <w:pPr>
              <w:numPr>
                <w:ilvl w:val="0"/>
                <w:numId w:val="2"/>
              </w:numPr>
              <w:pBdr>
                <w:top w:val="nil"/>
                <w:left w:val="nil"/>
                <w:bottom w:val="nil"/>
                <w:right w:val="nil"/>
                <w:between w:val="nil"/>
              </w:pBdr>
              <w:spacing w:line="240" w:lineRule="auto"/>
              <w:ind w:left="0" w:hanging="2"/>
              <w:rPr>
                <w:rFonts w:eastAsia="Arial Narrow"/>
                <w:color w:val="000000"/>
              </w:rPr>
            </w:pPr>
            <w:r>
              <w:rPr>
                <w:rFonts w:eastAsia="Arial Narrow"/>
                <w:color w:val="000000"/>
              </w:rPr>
              <w:t>Encouraging everyone to take their part in the life of the parish and the Church</w:t>
            </w:r>
          </w:p>
          <w:p w14:paraId="548ABF4B" w14:textId="77777777" w:rsidR="00EF369D" w:rsidRDefault="00000000">
            <w:pPr>
              <w:numPr>
                <w:ilvl w:val="0"/>
                <w:numId w:val="2"/>
              </w:numPr>
              <w:pBdr>
                <w:top w:val="nil"/>
                <w:left w:val="nil"/>
                <w:bottom w:val="nil"/>
                <w:right w:val="nil"/>
                <w:between w:val="nil"/>
              </w:pBdr>
              <w:spacing w:line="240" w:lineRule="auto"/>
              <w:ind w:left="0" w:hanging="2"/>
              <w:rPr>
                <w:rFonts w:eastAsia="Arial Narrow"/>
                <w:color w:val="000000"/>
              </w:rPr>
            </w:pPr>
            <w:r>
              <w:rPr>
                <w:rFonts w:eastAsia="Arial Narrow"/>
                <w:color w:val="000000"/>
              </w:rPr>
              <w:t>Reaching out to those who are new or disconnected from Jesus and Church life, those who are searching and seeking</w:t>
            </w:r>
          </w:p>
          <w:p w14:paraId="69D98998" w14:textId="77777777" w:rsidR="00EF369D" w:rsidRDefault="00000000">
            <w:pPr>
              <w:numPr>
                <w:ilvl w:val="0"/>
                <w:numId w:val="2"/>
              </w:numPr>
              <w:pBdr>
                <w:top w:val="nil"/>
                <w:left w:val="nil"/>
                <w:bottom w:val="nil"/>
                <w:right w:val="nil"/>
                <w:between w:val="nil"/>
              </w:pBdr>
              <w:spacing w:line="240" w:lineRule="auto"/>
              <w:ind w:left="0" w:hanging="2"/>
              <w:rPr>
                <w:rFonts w:eastAsia="Arial Narrow"/>
                <w:color w:val="000000"/>
              </w:rPr>
            </w:pPr>
            <w:r>
              <w:t>Supporting the development of sacramental preparation and a team approach in the parish</w:t>
            </w:r>
          </w:p>
          <w:p w14:paraId="598074E4" w14:textId="77777777" w:rsidR="00EF369D" w:rsidRDefault="00EF369D">
            <w:pPr>
              <w:pBdr>
                <w:top w:val="nil"/>
                <w:left w:val="nil"/>
                <w:bottom w:val="nil"/>
                <w:right w:val="nil"/>
                <w:between w:val="nil"/>
              </w:pBdr>
              <w:spacing w:line="240" w:lineRule="auto"/>
              <w:ind w:left="0" w:hanging="2"/>
              <w:rPr>
                <w:rFonts w:eastAsia="Arial Narrow"/>
                <w:color w:val="000000"/>
              </w:rPr>
            </w:pPr>
          </w:p>
        </w:tc>
      </w:tr>
      <w:tr w:rsidR="00EF369D" w14:paraId="16CC3B35" w14:textId="77777777">
        <w:tc>
          <w:tcPr>
            <w:tcW w:w="2093" w:type="dxa"/>
            <w:tcBorders>
              <w:left w:val="single" w:sz="4" w:space="0" w:color="000000"/>
              <w:right w:val="single" w:sz="4" w:space="0" w:color="000000"/>
            </w:tcBorders>
          </w:tcPr>
          <w:p w14:paraId="21A4A801" w14:textId="77777777" w:rsidR="00EF369D" w:rsidRDefault="00000000">
            <w:pPr>
              <w:ind w:left="0" w:hanging="2"/>
              <w:jc w:val="center"/>
            </w:pPr>
            <w:r>
              <w:lastRenderedPageBreak/>
              <w:t xml:space="preserve">3. Praying </w:t>
            </w:r>
          </w:p>
        </w:tc>
        <w:tc>
          <w:tcPr>
            <w:tcW w:w="8221" w:type="dxa"/>
            <w:tcBorders>
              <w:left w:val="single" w:sz="4" w:space="0" w:color="000000"/>
              <w:right w:val="single" w:sz="4" w:space="0" w:color="000000"/>
            </w:tcBorders>
          </w:tcPr>
          <w:p w14:paraId="44CDFA0A" w14:textId="77777777" w:rsidR="00EF369D" w:rsidRDefault="00000000">
            <w:pPr>
              <w:numPr>
                <w:ilvl w:val="0"/>
                <w:numId w:val="2"/>
              </w:numPr>
              <w:pBdr>
                <w:top w:val="nil"/>
                <w:left w:val="nil"/>
                <w:bottom w:val="nil"/>
                <w:right w:val="nil"/>
                <w:between w:val="nil"/>
              </w:pBdr>
              <w:spacing w:line="240" w:lineRule="auto"/>
              <w:ind w:left="0" w:hanging="2"/>
              <w:rPr>
                <w:rFonts w:eastAsia="Arial Narrow"/>
                <w:color w:val="000000"/>
              </w:rPr>
            </w:pPr>
            <w:r>
              <w:rPr>
                <w:rFonts w:eastAsia="Arial Narrow"/>
                <w:color w:val="000000"/>
              </w:rPr>
              <w:t>Providing opportunities for parish/partnership groups and teams to reflect, learning how to listen and spend time in individual and/or group reflection.  This is about enabling the parishes to gather for prayer moments, helping individuals and groups to learn how to lead prayer moments and offering opportunities for retreat times/ moments in the pastoral year</w:t>
            </w:r>
          </w:p>
          <w:p w14:paraId="2CFE3D02" w14:textId="77777777" w:rsidR="00EF369D" w:rsidRDefault="00000000">
            <w:pPr>
              <w:numPr>
                <w:ilvl w:val="0"/>
                <w:numId w:val="2"/>
              </w:numPr>
              <w:pBdr>
                <w:top w:val="nil"/>
                <w:left w:val="nil"/>
                <w:bottom w:val="nil"/>
                <w:right w:val="nil"/>
                <w:between w:val="nil"/>
              </w:pBdr>
              <w:spacing w:line="240" w:lineRule="auto"/>
              <w:ind w:left="0" w:hanging="2"/>
              <w:rPr>
                <w:rFonts w:eastAsia="Arial Narrow"/>
                <w:color w:val="000000"/>
              </w:rPr>
            </w:pPr>
            <w:r>
              <w:rPr>
                <w:rFonts w:eastAsia="Arial Narrow"/>
                <w:color w:val="000000"/>
              </w:rPr>
              <w:t>Enabling lay people to fully take their part in liturgical celebrations</w:t>
            </w:r>
          </w:p>
          <w:p w14:paraId="3077345E" w14:textId="77777777" w:rsidR="00EF369D" w:rsidRDefault="00000000">
            <w:pPr>
              <w:numPr>
                <w:ilvl w:val="0"/>
                <w:numId w:val="2"/>
              </w:numPr>
              <w:pBdr>
                <w:top w:val="nil"/>
                <w:left w:val="nil"/>
                <w:bottom w:val="nil"/>
                <w:right w:val="nil"/>
                <w:between w:val="nil"/>
              </w:pBdr>
              <w:spacing w:line="240" w:lineRule="auto"/>
              <w:ind w:left="0" w:hanging="2"/>
              <w:rPr>
                <w:rFonts w:eastAsia="Arial Narrow"/>
              </w:rPr>
            </w:pPr>
            <w:r>
              <w:rPr>
                <w:rFonts w:eastAsia="Arial Narrow"/>
              </w:rPr>
              <w:t>Enriching the Sunday liturgy.</w:t>
            </w:r>
          </w:p>
          <w:p w14:paraId="6820CE4A" w14:textId="77777777" w:rsidR="00EF369D" w:rsidRDefault="00000000">
            <w:pPr>
              <w:numPr>
                <w:ilvl w:val="0"/>
                <w:numId w:val="2"/>
              </w:numPr>
              <w:pBdr>
                <w:top w:val="nil"/>
                <w:left w:val="nil"/>
                <w:bottom w:val="nil"/>
                <w:right w:val="nil"/>
                <w:between w:val="nil"/>
              </w:pBdr>
              <w:spacing w:line="240" w:lineRule="auto"/>
              <w:ind w:left="0" w:hanging="2"/>
              <w:rPr>
                <w:rFonts w:eastAsia="Arial Narrow"/>
              </w:rPr>
            </w:pPr>
            <w:r>
              <w:t xml:space="preserve">Supporting animating and guiding the work of liturgy groups. </w:t>
            </w:r>
          </w:p>
          <w:p w14:paraId="4D96EC69" w14:textId="77777777" w:rsidR="00EF369D" w:rsidRDefault="00000000">
            <w:pPr>
              <w:numPr>
                <w:ilvl w:val="0"/>
                <w:numId w:val="2"/>
              </w:numPr>
              <w:pBdr>
                <w:top w:val="nil"/>
                <w:left w:val="nil"/>
                <w:bottom w:val="nil"/>
                <w:right w:val="nil"/>
                <w:between w:val="nil"/>
              </w:pBdr>
              <w:spacing w:line="240" w:lineRule="auto"/>
              <w:ind w:left="0" w:hanging="2"/>
              <w:rPr>
                <w:rFonts w:eastAsia="Arial Narrow"/>
              </w:rPr>
            </w:pPr>
            <w:r>
              <w:rPr>
                <w:rFonts w:eastAsia="Arial Narrow"/>
              </w:rPr>
              <w:t>Developing and supporting family prayer patterns.</w:t>
            </w:r>
          </w:p>
          <w:p w14:paraId="31F857D4" w14:textId="77777777" w:rsidR="00EF369D" w:rsidRDefault="00000000">
            <w:pPr>
              <w:numPr>
                <w:ilvl w:val="0"/>
                <w:numId w:val="2"/>
              </w:numPr>
              <w:pBdr>
                <w:top w:val="nil"/>
                <w:left w:val="nil"/>
                <w:bottom w:val="nil"/>
                <w:right w:val="nil"/>
                <w:between w:val="nil"/>
              </w:pBdr>
              <w:spacing w:line="240" w:lineRule="auto"/>
              <w:ind w:left="0" w:hanging="2"/>
              <w:rPr>
                <w:rFonts w:eastAsia="Arial Narrow"/>
              </w:rPr>
            </w:pPr>
            <w:r>
              <w:rPr>
                <w:rFonts w:eastAsia="Arial Narrow"/>
              </w:rPr>
              <w:t>Developing other liturgical experiences, such as morning prayer and other services of the Wor</w:t>
            </w:r>
            <w:r>
              <w:t xml:space="preserve">d. </w:t>
            </w:r>
          </w:p>
          <w:p w14:paraId="1F4E3822" w14:textId="77777777" w:rsidR="00EF369D" w:rsidRDefault="00EF369D">
            <w:pPr>
              <w:pBdr>
                <w:top w:val="nil"/>
                <w:left w:val="nil"/>
                <w:bottom w:val="nil"/>
                <w:right w:val="nil"/>
                <w:between w:val="nil"/>
              </w:pBdr>
              <w:spacing w:line="240" w:lineRule="auto"/>
              <w:ind w:left="0" w:hanging="2"/>
              <w:rPr>
                <w:rFonts w:eastAsia="Arial Narrow"/>
              </w:rPr>
            </w:pPr>
          </w:p>
        </w:tc>
      </w:tr>
      <w:tr w:rsidR="00EF369D" w14:paraId="14D4B2B5" w14:textId="77777777">
        <w:tc>
          <w:tcPr>
            <w:tcW w:w="2093" w:type="dxa"/>
            <w:tcBorders>
              <w:left w:val="single" w:sz="4" w:space="0" w:color="000000"/>
            </w:tcBorders>
          </w:tcPr>
          <w:p w14:paraId="34082557" w14:textId="77777777" w:rsidR="00EF369D" w:rsidRDefault="00000000">
            <w:pPr>
              <w:ind w:left="0" w:hanging="2"/>
              <w:jc w:val="center"/>
            </w:pPr>
            <w:r>
              <w:t>4. Relating</w:t>
            </w:r>
          </w:p>
        </w:tc>
        <w:tc>
          <w:tcPr>
            <w:tcW w:w="8221" w:type="dxa"/>
            <w:tcBorders>
              <w:right w:val="single" w:sz="4" w:space="0" w:color="000000"/>
            </w:tcBorders>
          </w:tcPr>
          <w:p w14:paraId="378D4037" w14:textId="77777777" w:rsidR="00EF369D" w:rsidRDefault="00000000">
            <w:pPr>
              <w:numPr>
                <w:ilvl w:val="0"/>
                <w:numId w:val="2"/>
              </w:numPr>
              <w:pBdr>
                <w:top w:val="nil"/>
                <w:left w:val="nil"/>
                <w:bottom w:val="nil"/>
                <w:right w:val="nil"/>
                <w:between w:val="nil"/>
              </w:pBdr>
              <w:spacing w:line="240" w:lineRule="auto"/>
              <w:ind w:left="0" w:hanging="2"/>
              <w:rPr>
                <w:rFonts w:eastAsia="Arial Narrow"/>
                <w:color w:val="000000"/>
              </w:rPr>
            </w:pPr>
            <w:r>
              <w:rPr>
                <w:rFonts w:eastAsia="Arial Narrow"/>
                <w:color w:val="000000"/>
              </w:rPr>
              <w:t>Building community through quality relationships in pastoral care</w:t>
            </w:r>
          </w:p>
          <w:p w14:paraId="40E54E01" w14:textId="77777777" w:rsidR="00EF369D" w:rsidRDefault="00000000">
            <w:pPr>
              <w:numPr>
                <w:ilvl w:val="0"/>
                <w:numId w:val="2"/>
              </w:numPr>
              <w:pBdr>
                <w:top w:val="nil"/>
                <w:left w:val="nil"/>
                <w:bottom w:val="nil"/>
                <w:right w:val="nil"/>
                <w:between w:val="nil"/>
              </w:pBdr>
              <w:spacing w:line="240" w:lineRule="auto"/>
              <w:ind w:left="0" w:hanging="2"/>
              <w:rPr>
                <w:rFonts w:eastAsia="Arial Narrow"/>
                <w:color w:val="000000"/>
              </w:rPr>
            </w:pPr>
            <w:r>
              <w:rPr>
                <w:rFonts w:eastAsia="Arial Narrow"/>
                <w:color w:val="000000"/>
              </w:rPr>
              <w:t>Being an ex-officio member of the Parish Pastoral Council</w:t>
            </w:r>
          </w:p>
          <w:p w14:paraId="37EE55E7" w14:textId="77777777" w:rsidR="00EF369D" w:rsidRDefault="00000000">
            <w:pPr>
              <w:numPr>
                <w:ilvl w:val="0"/>
                <w:numId w:val="2"/>
              </w:numPr>
              <w:pBdr>
                <w:top w:val="nil"/>
                <w:left w:val="nil"/>
                <w:bottom w:val="nil"/>
                <w:right w:val="nil"/>
                <w:between w:val="nil"/>
              </w:pBdr>
              <w:spacing w:line="240" w:lineRule="auto"/>
              <w:ind w:left="0" w:hanging="2"/>
              <w:rPr>
                <w:rFonts w:eastAsia="Arial Narrow"/>
                <w:color w:val="000000"/>
              </w:rPr>
            </w:pPr>
            <w:r>
              <w:rPr>
                <w:rFonts w:eastAsia="Arial Narrow"/>
                <w:color w:val="000000"/>
              </w:rPr>
              <w:t>Being an active, collegial member of the parish/partnership Pastoral Teams</w:t>
            </w:r>
          </w:p>
          <w:p w14:paraId="4D625B14" w14:textId="77777777" w:rsidR="00EF369D" w:rsidRDefault="00000000">
            <w:pPr>
              <w:numPr>
                <w:ilvl w:val="0"/>
                <w:numId w:val="2"/>
              </w:numPr>
              <w:pBdr>
                <w:top w:val="nil"/>
                <w:left w:val="nil"/>
                <w:bottom w:val="nil"/>
                <w:right w:val="nil"/>
                <w:between w:val="nil"/>
              </w:pBdr>
              <w:spacing w:line="240" w:lineRule="auto"/>
              <w:ind w:left="0" w:hanging="2"/>
              <w:rPr>
                <w:rFonts w:eastAsia="Arial Narrow"/>
                <w:color w:val="000000"/>
              </w:rPr>
            </w:pPr>
            <w:r>
              <w:rPr>
                <w:rFonts w:eastAsia="Arial Narrow"/>
                <w:color w:val="000000"/>
              </w:rPr>
              <w:t>Building good relationships with parents and families</w:t>
            </w:r>
          </w:p>
          <w:p w14:paraId="514CF823" w14:textId="77777777" w:rsidR="00EF369D" w:rsidRDefault="00000000">
            <w:pPr>
              <w:numPr>
                <w:ilvl w:val="0"/>
                <w:numId w:val="2"/>
              </w:numPr>
              <w:pBdr>
                <w:top w:val="nil"/>
                <w:left w:val="nil"/>
                <w:bottom w:val="nil"/>
                <w:right w:val="nil"/>
                <w:between w:val="nil"/>
              </w:pBdr>
              <w:spacing w:line="240" w:lineRule="auto"/>
              <w:ind w:left="0" w:hanging="2"/>
              <w:rPr>
                <w:rFonts w:eastAsia="Arial Narrow"/>
                <w:color w:val="000000"/>
              </w:rPr>
            </w:pPr>
            <w:r>
              <w:rPr>
                <w:rFonts w:eastAsia="Arial Narrow"/>
                <w:color w:val="000000"/>
              </w:rPr>
              <w:t xml:space="preserve">Building partnerships between family and parish </w:t>
            </w:r>
          </w:p>
          <w:p w14:paraId="10D849CF" w14:textId="77777777" w:rsidR="00EF369D" w:rsidRDefault="00000000">
            <w:pPr>
              <w:numPr>
                <w:ilvl w:val="0"/>
                <w:numId w:val="2"/>
              </w:numPr>
              <w:pBdr>
                <w:top w:val="nil"/>
                <w:left w:val="nil"/>
                <w:bottom w:val="nil"/>
                <w:right w:val="nil"/>
                <w:between w:val="nil"/>
              </w:pBdr>
              <w:spacing w:line="240" w:lineRule="auto"/>
              <w:ind w:left="0" w:hanging="2"/>
              <w:rPr>
                <w:rFonts w:eastAsia="Arial Narrow"/>
                <w:color w:val="000000"/>
              </w:rPr>
            </w:pPr>
            <w:r>
              <w:rPr>
                <w:rFonts w:eastAsia="Arial Narrow"/>
                <w:color w:val="000000"/>
              </w:rPr>
              <w:t>Making use of technology and social media in an appropriate way to reach out and relate to a variety of groups and individuals</w:t>
            </w:r>
          </w:p>
          <w:p w14:paraId="54943DAD" w14:textId="77777777" w:rsidR="00EF369D" w:rsidRDefault="00000000">
            <w:pPr>
              <w:numPr>
                <w:ilvl w:val="0"/>
                <w:numId w:val="2"/>
              </w:numPr>
              <w:pBdr>
                <w:top w:val="nil"/>
                <w:left w:val="nil"/>
                <w:bottom w:val="nil"/>
                <w:right w:val="nil"/>
                <w:between w:val="nil"/>
              </w:pBdr>
              <w:spacing w:line="240" w:lineRule="auto"/>
              <w:ind w:left="0" w:hanging="2"/>
              <w:rPr>
                <w:rFonts w:eastAsia="Arial Narrow"/>
                <w:color w:val="000000"/>
              </w:rPr>
            </w:pPr>
            <w:r>
              <w:rPr>
                <w:rFonts w:eastAsia="Arial Narrow"/>
                <w:color w:val="000000"/>
              </w:rPr>
              <w:t>Liaising with key school personnel to develop the parish school relationship</w:t>
            </w:r>
          </w:p>
          <w:p w14:paraId="560EE785" w14:textId="77777777" w:rsidR="00EF369D" w:rsidRDefault="00EF369D">
            <w:pPr>
              <w:pBdr>
                <w:top w:val="nil"/>
                <w:left w:val="nil"/>
                <w:bottom w:val="nil"/>
                <w:right w:val="nil"/>
                <w:between w:val="nil"/>
              </w:pBdr>
              <w:spacing w:line="240" w:lineRule="auto"/>
              <w:ind w:left="0" w:hanging="2"/>
              <w:rPr>
                <w:rFonts w:eastAsia="Arial Narrow"/>
                <w:color w:val="000000"/>
              </w:rPr>
            </w:pPr>
          </w:p>
        </w:tc>
      </w:tr>
    </w:tbl>
    <w:p w14:paraId="3ED897FB" w14:textId="77777777" w:rsidR="00EF369D" w:rsidRDefault="00EF369D">
      <w:pPr>
        <w:ind w:left="0" w:hanging="2"/>
        <w:jc w:val="both"/>
      </w:pPr>
    </w:p>
    <w:p w14:paraId="164B43F0" w14:textId="77777777" w:rsidR="00EF369D" w:rsidRDefault="00000000">
      <w:pPr>
        <w:ind w:left="0" w:hanging="2"/>
        <w:jc w:val="both"/>
        <w:rPr>
          <w:color w:val="FF0000"/>
        </w:rPr>
      </w:pPr>
      <w:r>
        <w:t>The above contains the main outline of duties. However, it is inevitable that tasks may arise that do not fall within the remit of the above list of main duties.  The Faith Development Worker will be required to respond with an approach which is flexible when</w:t>
      </w:r>
      <w:r>
        <w:rPr>
          <w:i/>
        </w:rPr>
        <w:t xml:space="preserve"> ad hoc </w:t>
      </w:r>
      <w:r>
        <w:t xml:space="preserve">tasks arise and which are not specifically covered in their job description.  Should an additional responsibility become a regular part of the job, the Job Description will be amended to reflect this. </w:t>
      </w:r>
    </w:p>
    <w:p w14:paraId="607A1A2A" w14:textId="77777777" w:rsidR="00EF369D" w:rsidRDefault="00EF369D">
      <w:pPr>
        <w:ind w:left="0" w:hanging="2"/>
        <w:jc w:val="both"/>
      </w:pPr>
    </w:p>
    <w:p w14:paraId="474A9E24" w14:textId="77777777" w:rsidR="00EF369D" w:rsidRDefault="00EF369D">
      <w:pPr>
        <w:ind w:left="0" w:hanging="2"/>
        <w:jc w:val="both"/>
      </w:pPr>
    </w:p>
    <w:tbl>
      <w:tblPr>
        <w:tblStyle w:val="2"/>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000" w:firstRow="0" w:lastRow="0" w:firstColumn="0" w:lastColumn="0" w:noHBand="0" w:noVBand="0"/>
      </w:tblPr>
      <w:tblGrid>
        <w:gridCol w:w="10314"/>
      </w:tblGrid>
      <w:tr w:rsidR="00EF369D" w14:paraId="0DB3CDCC" w14:textId="77777777">
        <w:tc>
          <w:tcPr>
            <w:tcW w:w="10314" w:type="dxa"/>
            <w:shd w:val="clear" w:color="auto" w:fill="C0C0C0"/>
          </w:tcPr>
          <w:p w14:paraId="14A19F9A" w14:textId="77777777" w:rsidR="00EF369D" w:rsidRDefault="00EF369D">
            <w:pPr>
              <w:ind w:left="0" w:hanging="2"/>
            </w:pPr>
          </w:p>
          <w:p w14:paraId="1774863A" w14:textId="77777777" w:rsidR="00EF369D" w:rsidRDefault="00000000">
            <w:pPr>
              <w:ind w:left="0" w:hanging="2"/>
            </w:pPr>
            <w:r>
              <w:rPr>
                <w:b/>
              </w:rPr>
              <w:t xml:space="preserve">JOBHOLDER ENTRY REQUIREMENTS:  </w:t>
            </w:r>
          </w:p>
          <w:p w14:paraId="6C4E2A25" w14:textId="77777777" w:rsidR="00EF369D" w:rsidRDefault="00EF369D">
            <w:pPr>
              <w:ind w:left="0" w:hanging="2"/>
            </w:pPr>
          </w:p>
        </w:tc>
      </w:tr>
      <w:tr w:rsidR="00EF369D" w14:paraId="6E7267C6" w14:textId="77777777">
        <w:trPr>
          <w:trHeight w:val="820"/>
        </w:trPr>
        <w:tc>
          <w:tcPr>
            <w:tcW w:w="10314" w:type="dxa"/>
          </w:tcPr>
          <w:p w14:paraId="45EAC46E" w14:textId="77777777" w:rsidR="00EF369D" w:rsidRDefault="00000000">
            <w:pPr>
              <w:ind w:left="0" w:hanging="2"/>
              <w:rPr>
                <w:color w:val="434343"/>
              </w:rPr>
            </w:pPr>
            <w:r>
              <w:rPr>
                <w:b/>
                <w:color w:val="434343"/>
              </w:rPr>
              <w:lastRenderedPageBreak/>
              <w:t>Essential  Qualifications</w:t>
            </w:r>
          </w:p>
          <w:p w14:paraId="5A7E8813" w14:textId="77777777" w:rsidR="00EF369D" w:rsidRDefault="00000000">
            <w:pPr>
              <w:numPr>
                <w:ilvl w:val="0"/>
                <w:numId w:val="2"/>
              </w:numPr>
              <w:ind w:left="0" w:hanging="2"/>
              <w:rPr>
                <w:color w:val="434343"/>
              </w:rPr>
            </w:pPr>
            <w:r>
              <w:rPr>
                <w:color w:val="434343"/>
              </w:rPr>
              <w:t xml:space="preserve"> Baptised and confirmed Roman Catholic and a practising member of a parish or other Catholic faith community </w:t>
            </w:r>
          </w:p>
          <w:p w14:paraId="4337321E" w14:textId="77777777" w:rsidR="00EF369D" w:rsidRDefault="00000000">
            <w:pPr>
              <w:numPr>
                <w:ilvl w:val="0"/>
                <w:numId w:val="2"/>
              </w:numPr>
              <w:ind w:left="0" w:hanging="2"/>
              <w:rPr>
                <w:color w:val="434343"/>
              </w:rPr>
            </w:pPr>
            <w:r>
              <w:rPr>
                <w:color w:val="434343"/>
              </w:rPr>
              <w:t>Awareness of safeguarding best practice and appropriate responses to concerns about safety or welfare.</w:t>
            </w:r>
          </w:p>
          <w:p w14:paraId="378A9459" w14:textId="77777777" w:rsidR="00EF369D" w:rsidRDefault="00EF369D">
            <w:pPr>
              <w:ind w:left="0" w:hanging="2"/>
              <w:rPr>
                <w:color w:val="434343"/>
              </w:rPr>
            </w:pPr>
          </w:p>
          <w:p w14:paraId="5A69DFF0" w14:textId="77777777" w:rsidR="00EF369D" w:rsidRDefault="00000000">
            <w:pPr>
              <w:ind w:left="0" w:hanging="2"/>
              <w:rPr>
                <w:color w:val="434343"/>
              </w:rPr>
            </w:pPr>
            <w:r>
              <w:rPr>
                <w:b/>
                <w:color w:val="434343"/>
              </w:rPr>
              <w:t>Desirable  Qualifications</w:t>
            </w:r>
          </w:p>
          <w:p w14:paraId="2AC0F093" w14:textId="77777777" w:rsidR="00EF369D" w:rsidRDefault="00000000">
            <w:pPr>
              <w:numPr>
                <w:ilvl w:val="0"/>
                <w:numId w:val="2"/>
              </w:numPr>
              <w:ind w:left="0" w:hanging="2"/>
              <w:rPr>
                <w:color w:val="434343"/>
              </w:rPr>
            </w:pPr>
            <w:r>
              <w:rPr>
                <w:color w:val="434343"/>
              </w:rPr>
              <w:t xml:space="preserve">Training in prayer skills and or spiritual accompaniment </w:t>
            </w:r>
          </w:p>
          <w:p w14:paraId="46DA10F1" w14:textId="77777777" w:rsidR="00EF369D" w:rsidRDefault="00000000">
            <w:pPr>
              <w:numPr>
                <w:ilvl w:val="0"/>
                <w:numId w:val="2"/>
              </w:numPr>
              <w:ind w:left="0" w:hanging="2"/>
              <w:rPr>
                <w:color w:val="434343"/>
              </w:rPr>
            </w:pPr>
            <w:r>
              <w:rPr>
                <w:color w:val="434343"/>
              </w:rPr>
              <w:t xml:space="preserve">Ideally hold a degree in a theological, pastoral or related discipline.  Please include details of any relevant prior learning which may be recognised in the recruitment process. </w:t>
            </w:r>
          </w:p>
          <w:p w14:paraId="36C8C9B7" w14:textId="77777777" w:rsidR="00EF369D" w:rsidRDefault="00000000">
            <w:pPr>
              <w:numPr>
                <w:ilvl w:val="0"/>
                <w:numId w:val="2"/>
              </w:numPr>
              <w:ind w:left="0" w:hanging="2"/>
              <w:rPr>
                <w:color w:val="434343"/>
              </w:rPr>
            </w:pPr>
            <w:r>
              <w:rPr>
                <w:color w:val="434343"/>
              </w:rPr>
              <w:t>Awareness of synodal practices especially regarding parish meetings/gatherings</w:t>
            </w:r>
          </w:p>
          <w:p w14:paraId="4FEF34FD" w14:textId="77777777" w:rsidR="00EF369D" w:rsidRDefault="00000000">
            <w:pPr>
              <w:numPr>
                <w:ilvl w:val="0"/>
                <w:numId w:val="2"/>
              </w:numPr>
              <w:ind w:left="0" w:hanging="2"/>
              <w:rPr>
                <w:color w:val="434343"/>
              </w:rPr>
            </w:pPr>
            <w:r>
              <w:rPr>
                <w:color w:val="434343"/>
              </w:rPr>
              <w:t xml:space="preserve">Awareness of the </w:t>
            </w:r>
            <w:r>
              <w:rPr>
                <w:i/>
                <w:color w:val="434343"/>
              </w:rPr>
              <w:t>Building Hope</w:t>
            </w:r>
            <w:r>
              <w:rPr>
                <w:color w:val="434343"/>
              </w:rPr>
              <w:t xml:space="preserve"> pastoral renewal initiative of the Archdiocese of Dublin</w:t>
            </w:r>
          </w:p>
          <w:p w14:paraId="26D0C100" w14:textId="77777777" w:rsidR="00EF369D" w:rsidRDefault="00000000">
            <w:pPr>
              <w:ind w:left="0" w:hanging="2"/>
              <w:rPr>
                <w:color w:val="434343"/>
              </w:rPr>
            </w:pPr>
            <w:sdt>
              <w:sdtPr>
                <w:tag w:val="goog_rdk_0"/>
                <w:id w:val="-1088147598"/>
              </w:sdtPr>
              <w:sdtContent>
                <w:r>
                  <w:rPr>
                    <w:rFonts w:ascii="Arial Unicode MS" w:eastAsia="Arial Unicode MS" w:hAnsi="Arial Unicode MS" w:cs="Arial Unicode MS"/>
                    <w:color w:val="434343"/>
                  </w:rPr>
                  <w:t xml:space="preserve">∙ Awareness of the Grow In Love sacramental preparation resources </w:t>
                </w:r>
              </w:sdtContent>
            </w:sdt>
          </w:p>
          <w:p w14:paraId="3188F6D7" w14:textId="77777777" w:rsidR="00EF369D" w:rsidRDefault="00000000">
            <w:pPr>
              <w:ind w:left="0" w:hanging="2"/>
              <w:rPr>
                <w:color w:val="434343"/>
              </w:rPr>
            </w:pPr>
            <w:sdt>
              <w:sdtPr>
                <w:tag w:val="goog_rdk_1"/>
                <w:id w:val="1884754695"/>
              </w:sdtPr>
              <w:sdtContent>
                <w:r>
                  <w:rPr>
                    <w:rFonts w:ascii="Arial Unicode MS" w:eastAsia="Arial Unicode MS" w:hAnsi="Arial Unicode MS" w:cs="Arial Unicode MS"/>
                    <w:color w:val="434343"/>
                  </w:rPr>
                  <w:t>∙ Awareness of other faith related programmes</w:t>
                </w:r>
              </w:sdtContent>
            </w:sdt>
          </w:p>
        </w:tc>
      </w:tr>
      <w:tr w:rsidR="00EF369D" w14:paraId="7F137DAC" w14:textId="77777777">
        <w:tc>
          <w:tcPr>
            <w:tcW w:w="10314" w:type="dxa"/>
          </w:tcPr>
          <w:p w14:paraId="360416AF" w14:textId="77777777" w:rsidR="00EF369D" w:rsidRDefault="00000000">
            <w:pPr>
              <w:ind w:left="0" w:hanging="2"/>
              <w:rPr>
                <w:color w:val="434343"/>
              </w:rPr>
            </w:pPr>
            <w:r>
              <w:rPr>
                <w:b/>
                <w:color w:val="434343"/>
              </w:rPr>
              <w:t>Experience</w:t>
            </w:r>
            <w:r>
              <w:rPr>
                <w:color w:val="434343"/>
              </w:rPr>
              <w:t xml:space="preserve"> </w:t>
            </w:r>
          </w:p>
          <w:p w14:paraId="55E705E0" w14:textId="77777777" w:rsidR="00EF369D" w:rsidRDefault="00000000">
            <w:pPr>
              <w:numPr>
                <w:ilvl w:val="0"/>
                <w:numId w:val="1"/>
              </w:numPr>
              <w:ind w:left="0" w:hanging="2"/>
              <w:rPr>
                <w:color w:val="434343"/>
              </w:rPr>
            </w:pPr>
            <w:r>
              <w:rPr>
                <w:color w:val="434343"/>
              </w:rPr>
              <w:t>Ideally with a minimum of 1 years’ experience ministering in a parish setting while recently qualified candidates may not have had the opportunity for active participation in parish work as yet.</w:t>
            </w:r>
          </w:p>
          <w:p w14:paraId="1AD93519" w14:textId="77777777" w:rsidR="00EF369D" w:rsidRDefault="00000000">
            <w:pPr>
              <w:numPr>
                <w:ilvl w:val="0"/>
                <w:numId w:val="1"/>
              </w:numPr>
              <w:ind w:left="0" w:hanging="2"/>
              <w:rPr>
                <w:color w:val="434343"/>
              </w:rPr>
            </w:pPr>
            <w:r>
              <w:rPr>
                <w:color w:val="434343"/>
              </w:rPr>
              <w:t xml:space="preserve">Preferably - with experience of parish catechesis </w:t>
            </w:r>
          </w:p>
          <w:p w14:paraId="19D6C7F1" w14:textId="77777777" w:rsidR="00EF369D" w:rsidRDefault="00000000">
            <w:pPr>
              <w:numPr>
                <w:ilvl w:val="0"/>
                <w:numId w:val="1"/>
              </w:numPr>
              <w:ind w:left="0" w:hanging="2"/>
              <w:rPr>
                <w:color w:val="434343"/>
              </w:rPr>
            </w:pPr>
            <w:r>
              <w:rPr>
                <w:color w:val="434343"/>
              </w:rPr>
              <w:t xml:space="preserve">                    and of establishing and training teams </w:t>
            </w:r>
          </w:p>
          <w:p w14:paraId="5FC12371" w14:textId="77777777" w:rsidR="00EF369D" w:rsidRDefault="00EF369D">
            <w:pPr>
              <w:ind w:left="0" w:hanging="2"/>
              <w:rPr>
                <w:color w:val="434343"/>
              </w:rPr>
            </w:pPr>
          </w:p>
          <w:p w14:paraId="0F799D6A" w14:textId="77777777" w:rsidR="00EF369D" w:rsidRDefault="00000000">
            <w:pPr>
              <w:ind w:left="0" w:hanging="2"/>
              <w:rPr>
                <w:color w:val="434343"/>
              </w:rPr>
            </w:pPr>
            <w:r>
              <w:rPr>
                <w:b/>
                <w:color w:val="434343"/>
              </w:rPr>
              <w:t>Key Skills &amp; Behaviours</w:t>
            </w:r>
          </w:p>
          <w:p w14:paraId="4798AC8C" w14:textId="77777777" w:rsidR="00EF369D" w:rsidRDefault="00000000">
            <w:pPr>
              <w:numPr>
                <w:ilvl w:val="0"/>
                <w:numId w:val="2"/>
              </w:numPr>
              <w:ind w:left="0" w:hanging="2"/>
              <w:rPr>
                <w:color w:val="434343"/>
              </w:rPr>
            </w:pPr>
            <w:r>
              <w:rPr>
                <w:color w:val="434343"/>
              </w:rPr>
              <w:t xml:space="preserve">Demonstrable ability to communicate well to a range of people in a parish setting </w:t>
            </w:r>
          </w:p>
          <w:p w14:paraId="472043D0" w14:textId="77777777" w:rsidR="00EF369D" w:rsidRDefault="00000000">
            <w:pPr>
              <w:numPr>
                <w:ilvl w:val="0"/>
                <w:numId w:val="2"/>
              </w:numPr>
              <w:ind w:left="0" w:hanging="2"/>
              <w:rPr>
                <w:color w:val="434343"/>
              </w:rPr>
            </w:pPr>
            <w:r>
              <w:rPr>
                <w:color w:val="434343"/>
              </w:rPr>
              <w:t xml:space="preserve">Excellent interpersonal and networking skills </w:t>
            </w:r>
          </w:p>
          <w:p w14:paraId="3BD64AF2" w14:textId="77777777" w:rsidR="00EF369D" w:rsidRDefault="00000000">
            <w:pPr>
              <w:numPr>
                <w:ilvl w:val="0"/>
                <w:numId w:val="2"/>
              </w:numPr>
              <w:ind w:left="0" w:hanging="2"/>
              <w:rPr>
                <w:color w:val="434343"/>
              </w:rPr>
            </w:pPr>
            <w:r>
              <w:rPr>
                <w:color w:val="434343"/>
              </w:rPr>
              <w:t xml:space="preserve">Excellent ability to lead and animate groups </w:t>
            </w:r>
          </w:p>
          <w:p w14:paraId="2705EB39" w14:textId="77777777" w:rsidR="00EF369D" w:rsidRDefault="00000000">
            <w:pPr>
              <w:numPr>
                <w:ilvl w:val="0"/>
                <w:numId w:val="2"/>
              </w:numPr>
              <w:ind w:left="0" w:hanging="2"/>
              <w:rPr>
                <w:color w:val="434343"/>
              </w:rPr>
            </w:pPr>
            <w:r>
              <w:rPr>
                <w:color w:val="434343"/>
              </w:rPr>
              <w:t>Strong presentation and writing skills</w:t>
            </w:r>
          </w:p>
          <w:p w14:paraId="291DC439" w14:textId="77777777" w:rsidR="00EF369D" w:rsidRDefault="00000000">
            <w:pPr>
              <w:numPr>
                <w:ilvl w:val="0"/>
                <w:numId w:val="2"/>
              </w:numPr>
              <w:ind w:left="0" w:hanging="2"/>
              <w:rPr>
                <w:color w:val="434343"/>
              </w:rPr>
            </w:pPr>
            <w:r>
              <w:rPr>
                <w:color w:val="434343"/>
              </w:rPr>
              <w:t xml:space="preserve">Good project management skills </w:t>
            </w:r>
          </w:p>
          <w:p w14:paraId="75FD825D" w14:textId="77777777" w:rsidR="00EF369D" w:rsidRDefault="00000000">
            <w:pPr>
              <w:numPr>
                <w:ilvl w:val="0"/>
                <w:numId w:val="2"/>
              </w:numPr>
              <w:ind w:left="0" w:hanging="2"/>
              <w:rPr>
                <w:color w:val="434343"/>
              </w:rPr>
            </w:pPr>
            <w:r>
              <w:rPr>
                <w:color w:val="434343"/>
              </w:rPr>
              <w:t xml:space="preserve">Proactive and takes initiative </w:t>
            </w:r>
          </w:p>
          <w:p w14:paraId="197F2AD0" w14:textId="77777777" w:rsidR="00EF369D" w:rsidRDefault="00000000">
            <w:pPr>
              <w:numPr>
                <w:ilvl w:val="0"/>
                <w:numId w:val="2"/>
              </w:numPr>
              <w:ind w:left="0" w:hanging="2"/>
              <w:rPr>
                <w:color w:val="434343"/>
              </w:rPr>
            </w:pPr>
            <w:r>
              <w:rPr>
                <w:color w:val="434343"/>
              </w:rPr>
              <w:t xml:space="preserve">Good organisation and time management skills </w:t>
            </w:r>
          </w:p>
          <w:p w14:paraId="3E9A3F29" w14:textId="77777777" w:rsidR="00EF369D" w:rsidRDefault="00000000">
            <w:pPr>
              <w:numPr>
                <w:ilvl w:val="0"/>
                <w:numId w:val="2"/>
              </w:numPr>
              <w:ind w:left="0" w:hanging="2"/>
              <w:rPr>
                <w:color w:val="434343"/>
              </w:rPr>
            </w:pPr>
            <w:r>
              <w:rPr>
                <w:color w:val="434343"/>
              </w:rPr>
              <w:t xml:space="preserve">Reliable and flexible in working collegially as part of a team and in relation to working hours, (Some evening and weekend work are part of the job). </w:t>
            </w:r>
          </w:p>
          <w:p w14:paraId="3E75DA51" w14:textId="77777777" w:rsidR="00EF369D" w:rsidRDefault="00000000">
            <w:pPr>
              <w:numPr>
                <w:ilvl w:val="0"/>
                <w:numId w:val="2"/>
              </w:numPr>
              <w:ind w:left="0" w:hanging="2"/>
              <w:rPr>
                <w:color w:val="434343"/>
              </w:rPr>
            </w:pPr>
            <w:r>
              <w:rPr>
                <w:color w:val="434343"/>
              </w:rPr>
              <w:t>An appreciation of confidentiality and discretion.</w:t>
            </w:r>
          </w:p>
          <w:p w14:paraId="4A4527C6" w14:textId="77777777" w:rsidR="00EF369D" w:rsidRDefault="00000000">
            <w:pPr>
              <w:numPr>
                <w:ilvl w:val="0"/>
                <w:numId w:val="2"/>
              </w:numPr>
              <w:ind w:left="0" w:hanging="2"/>
              <w:rPr>
                <w:color w:val="434343"/>
              </w:rPr>
            </w:pPr>
            <w:r>
              <w:rPr>
                <w:color w:val="434343"/>
              </w:rPr>
              <w:t>Appropriate IT skills including email, Word and Excel.</w:t>
            </w:r>
          </w:p>
          <w:p w14:paraId="5A13A24E" w14:textId="77777777" w:rsidR="00EF369D" w:rsidRDefault="00EF369D">
            <w:pPr>
              <w:ind w:left="0" w:hanging="2"/>
              <w:rPr>
                <w:color w:val="434343"/>
              </w:rPr>
            </w:pPr>
          </w:p>
          <w:p w14:paraId="3E468033" w14:textId="77777777" w:rsidR="00EF369D" w:rsidRDefault="00EF369D">
            <w:pPr>
              <w:ind w:left="0" w:hanging="2"/>
              <w:rPr>
                <w:color w:val="434343"/>
              </w:rPr>
            </w:pPr>
          </w:p>
          <w:p w14:paraId="31B0F3A7" w14:textId="77777777" w:rsidR="00EF369D" w:rsidRDefault="00EF369D">
            <w:pPr>
              <w:ind w:left="0" w:hanging="2"/>
              <w:rPr>
                <w:color w:val="434343"/>
              </w:rPr>
            </w:pPr>
          </w:p>
          <w:p w14:paraId="6C802050" w14:textId="77777777" w:rsidR="00EF369D" w:rsidRDefault="00000000">
            <w:pPr>
              <w:ind w:left="0" w:hanging="2"/>
              <w:rPr>
                <w:color w:val="434343"/>
              </w:rPr>
            </w:pPr>
            <w:r>
              <w:rPr>
                <w:color w:val="434343"/>
              </w:rPr>
              <w:t>References may be requested and referees will  be contacted in relation to the above jobholder entry requirements.</w:t>
            </w:r>
          </w:p>
          <w:p w14:paraId="0A648451" w14:textId="77777777" w:rsidR="00EF369D" w:rsidRDefault="00000000">
            <w:pPr>
              <w:ind w:left="0" w:hanging="2"/>
              <w:rPr>
                <w:color w:val="434343"/>
              </w:rPr>
            </w:pPr>
            <w:r>
              <w:rPr>
                <w:color w:val="434343"/>
              </w:rPr>
              <w:t>We ask that the mobile phone numbers of two  referees are provided with the application.</w:t>
            </w:r>
          </w:p>
          <w:p w14:paraId="4D34D671" w14:textId="77777777" w:rsidR="00EF369D" w:rsidRDefault="00EF369D">
            <w:pPr>
              <w:ind w:left="0" w:hanging="2"/>
              <w:rPr>
                <w:color w:val="434343"/>
              </w:rPr>
            </w:pPr>
          </w:p>
        </w:tc>
      </w:tr>
    </w:tbl>
    <w:p w14:paraId="29C91A69" w14:textId="77777777" w:rsidR="00EF369D" w:rsidRDefault="00EF369D">
      <w:pPr>
        <w:ind w:left="0" w:hanging="2"/>
      </w:pPr>
    </w:p>
    <w:tbl>
      <w:tblPr>
        <w:tblStyle w:val="1"/>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6"/>
        <w:gridCol w:w="5388"/>
      </w:tblGrid>
      <w:tr w:rsidR="00EF369D" w14:paraId="280A1A58" w14:textId="77777777">
        <w:tc>
          <w:tcPr>
            <w:tcW w:w="10314" w:type="dxa"/>
            <w:gridSpan w:val="2"/>
            <w:shd w:val="clear" w:color="auto" w:fill="C0C0C0"/>
          </w:tcPr>
          <w:p w14:paraId="2306E96A" w14:textId="77777777" w:rsidR="00EF369D" w:rsidRDefault="00000000">
            <w:pPr>
              <w:ind w:left="0" w:hanging="2"/>
              <w:jc w:val="center"/>
            </w:pPr>
            <w:r>
              <w:rPr>
                <w:b/>
              </w:rPr>
              <w:t>KEY RELATIONSHIPS</w:t>
            </w:r>
          </w:p>
          <w:p w14:paraId="5B3554FB" w14:textId="77777777" w:rsidR="00EF369D" w:rsidRDefault="00EF369D">
            <w:pPr>
              <w:ind w:left="0" w:hanging="2"/>
              <w:jc w:val="center"/>
            </w:pPr>
          </w:p>
        </w:tc>
      </w:tr>
      <w:tr w:rsidR="00EF369D" w14:paraId="23D15BCF" w14:textId="77777777">
        <w:tc>
          <w:tcPr>
            <w:tcW w:w="4926" w:type="dxa"/>
          </w:tcPr>
          <w:p w14:paraId="26A170CC" w14:textId="77777777" w:rsidR="00EF369D" w:rsidRDefault="00000000">
            <w:pPr>
              <w:ind w:left="0" w:hanging="2"/>
              <w:rPr>
                <w:u w:val="single"/>
              </w:rPr>
            </w:pPr>
            <w:r>
              <w:rPr>
                <w:u w:val="single"/>
              </w:rPr>
              <w:t>Internal</w:t>
            </w:r>
          </w:p>
          <w:p w14:paraId="1A70F8E2" w14:textId="77777777" w:rsidR="00EF369D" w:rsidRDefault="00000000">
            <w:pPr>
              <w:ind w:left="0" w:hanging="2"/>
            </w:pPr>
            <w:r>
              <w:t xml:space="preserve">Parish Council </w:t>
            </w:r>
          </w:p>
          <w:p w14:paraId="7B08C778" w14:textId="77777777" w:rsidR="00EF369D" w:rsidRDefault="00000000">
            <w:pPr>
              <w:ind w:left="0" w:hanging="2"/>
            </w:pPr>
            <w:r>
              <w:t>Parish Teams of the parish/partnership</w:t>
            </w:r>
          </w:p>
          <w:p w14:paraId="1AD950D7" w14:textId="77777777" w:rsidR="00EF369D" w:rsidRDefault="00000000">
            <w:pPr>
              <w:ind w:left="0" w:hanging="2"/>
            </w:pPr>
            <w:r>
              <w:t xml:space="preserve">Lay Ministry Teams </w:t>
            </w:r>
          </w:p>
          <w:p w14:paraId="1DFF0087" w14:textId="77777777" w:rsidR="00EF369D" w:rsidRDefault="00000000">
            <w:pPr>
              <w:ind w:left="0" w:hanging="2"/>
            </w:pPr>
            <w:r>
              <w:t>Parishioners</w:t>
            </w:r>
          </w:p>
          <w:p w14:paraId="5AC40C44" w14:textId="77777777" w:rsidR="00EF369D" w:rsidRDefault="00000000">
            <w:pPr>
              <w:ind w:left="0" w:hanging="2"/>
            </w:pPr>
            <w:r>
              <w:t>Diocesan Offices - clergy and staff members - particularly the Office for Mission &amp; Ministry</w:t>
            </w:r>
          </w:p>
          <w:p w14:paraId="2E1762A6" w14:textId="77777777" w:rsidR="00EF369D" w:rsidRDefault="00EF369D">
            <w:pPr>
              <w:ind w:left="0" w:hanging="2"/>
            </w:pPr>
          </w:p>
        </w:tc>
        <w:tc>
          <w:tcPr>
            <w:tcW w:w="5388" w:type="dxa"/>
          </w:tcPr>
          <w:p w14:paraId="52303AE4" w14:textId="77777777" w:rsidR="00EF369D" w:rsidRDefault="00000000">
            <w:pPr>
              <w:ind w:left="0" w:hanging="2"/>
              <w:rPr>
                <w:u w:val="single"/>
              </w:rPr>
            </w:pPr>
            <w:r>
              <w:rPr>
                <w:u w:val="single"/>
              </w:rPr>
              <w:t>External</w:t>
            </w:r>
          </w:p>
          <w:p w14:paraId="1F502CB3" w14:textId="77777777" w:rsidR="00EF369D" w:rsidRDefault="00000000">
            <w:pPr>
              <w:ind w:left="0" w:hanging="2"/>
            </w:pPr>
            <w:r>
              <w:t>School personnel and communities</w:t>
            </w:r>
          </w:p>
          <w:p w14:paraId="61CF89C5" w14:textId="77777777" w:rsidR="00EF369D" w:rsidRDefault="00000000">
            <w:pPr>
              <w:ind w:left="0" w:hanging="2"/>
            </w:pPr>
            <w:r>
              <w:t>Wider parish communities</w:t>
            </w:r>
          </w:p>
          <w:p w14:paraId="71E533FD" w14:textId="77777777" w:rsidR="00EF369D" w:rsidRDefault="00000000">
            <w:pPr>
              <w:ind w:left="0" w:hanging="2"/>
            </w:pPr>
            <w:r>
              <w:t>Local Social Outreach Groups e.g. SVP, Laudato Si’, Crosscare</w:t>
            </w:r>
          </w:p>
          <w:p w14:paraId="0108608F" w14:textId="77777777" w:rsidR="00EF369D" w:rsidRDefault="00000000">
            <w:pPr>
              <w:ind w:left="0" w:hanging="2"/>
            </w:pPr>
            <w:r>
              <w:t>Youth Volunteering ie Localise</w:t>
            </w:r>
          </w:p>
          <w:p w14:paraId="396CF3CA" w14:textId="77777777" w:rsidR="00EF369D" w:rsidRDefault="00EF369D">
            <w:pPr>
              <w:ind w:left="0" w:hanging="2"/>
            </w:pPr>
          </w:p>
        </w:tc>
      </w:tr>
    </w:tbl>
    <w:p w14:paraId="31BBE7D2" w14:textId="77777777" w:rsidR="00EF369D" w:rsidRDefault="00EF369D">
      <w:pPr>
        <w:ind w:left="0" w:hanging="2"/>
      </w:pPr>
    </w:p>
    <w:p w14:paraId="10B9320B" w14:textId="77777777" w:rsidR="00EF369D" w:rsidRDefault="00EF369D">
      <w:pPr>
        <w:ind w:left="0" w:hanging="2"/>
      </w:pPr>
    </w:p>
    <w:sectPr w:rsidR="00EF369D">
      <w:headerReference w:type="even" r:id="rId8"/>
      <w:headerReference w:type="default" r:id="rId9"/>
      <w:footerReference w:type="even" r:id="rId10"/>
      <w:footerReference w:type="default" r:id="rId11"/>
      <w:headerReference w:type="first" r:id="rId12"/>
      <w:footerReference w:type="first" r:id="rId13"/>
      <w:pgSz w:w="11906" w:h="16838"/>
      <w:pgMar w:top="567" w:right="1191" w:bottom="567" w:left="851" w:header="72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B2789" w14:textId="77777777" w:rsidR="000922F5" w:rsidRDefault="000922F5">
      <w:pPr>
        <w:spacing w:line="240" w:lineRule="auto"/>
        <w:ind w:left="0" w:hanging="2"/>
      </w:pPr>
      <w:r>
        <w:separator/>
      </w:r>
    </w:p>
  </w:endnote>
  <w:endnote w:type="continuationSeparator" w:id="0">
    <w:p w14:paraId="655A7B25" w14:textId="77777777" w:rsidR="000922F5" w:rsidRDefault="000922F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264E" w14:textId="77777777" w:rsidR="00EF369D" w:rsidRDefault="00000000">
    <w:pPr>
      <w:pBdr>
        <w:top w:val="nil"/>
        <w:left w:val="nil"/>
        <w:bottom w:val="nil"/>
        <w:right w:val="nil"/>
        <w:between w:val="nil"/>
      </w:pBdr>
      <w:tabs>
        <w:tab w:val="center" w:pos="4320"/>
        <w:tab w:val="right" w:pos="8640"/>
      </w:tabs>
      <w:spacing w:line="240" w:lineRule="auto"/>
      <w:ind w:left="0" w:hanging="2"/>
      <w:jc w:val="right"/>
      <w:rPr>
        <w:rFonts w:eastAsia="Arial Narrow"/>
        <w:color w:val="000000"/>
      </w:rPr>
    </w:pPr>
    <w:r>
      <w:rPr>
        <w:rFonts w:eastAsia="Arial Narrow"/>
        <w:color w:val="000000"/>
      </w:rPr>
      <w:fldChar w:fldCharType="begin"/>
    </w:r>
    <w:r>
      <w:rPr>
        <w:rFonts w:eastAsia="Arial Narrow"/>
        <w:color w:val="000000"/>
      </w:rPr>
      <w:instrText>PAGE</w:instrText>
    </w:r>
    <w:r>
      <w:rPr>
        <w:rFonts w:eastAsia="Arial Narrow"/>
        <w:color w:val="000000"/>
      </w:rPr>
      <w:fldChar w:fldCharType="separate"/>
    </w:r>
    <w:r>
      <w:rPr>
        <w:rFonts w:eastAsia="Arial Narrow"/>
        <w:color w:val="000000"/>
      </w:rPr>
      <w:fldChar w:fldCharType="end"/>
    </w:r>
  </w:p>
  <w:p w14:paraId="7C4A473D" w14:textId="77777777" w:rsidR="00EF369D" w:rsidRDefault="00EF369D">
    <w:pPr>
      <w:pBdr>
        <w:top w:val="nil"/>
        <w:left w:val="nil"/>
        <w:bottom w:val="nil"/>
        <w:right w:val="nil"/>
        <w:between w:val="nil"/>
      </w:pBdr>
      <w:tabs>
        <w:tab w:val="center" w:pos="4320"/>
        <w:tab w:val="right" w:pos="8640"/>
      </w:tabs>
      <w:spacing w:line="240" w:lineRule="auto"/>
      <w:ind w:left="0" w:right="360" w:hanging="2"/>
      <w:rPr>
        <w:rFonts w:eastAsia="Arial Narrow"/>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85EB" w14:textId="77777777" w:rsidR="00EF369D" w:rsidRDefault="00000000">
    <w:pPr>
      <w:pBdr>
        <w:top w:val="nil"/>
        <w:left w:val="nil"/>
        <w:bottom w:val="nil"/>
        <w:right w:val="nil"/>
        <w:between w:val="nil"/>
      </w:pBdr>
      <w:tabs>
        <w:tab w:val="center" w:pos="4320"/>
        <w:tab w:val="right" w:pos="8640"/>
      </w:tabs>
      <w:spacing w:line="240" w:lineRule="auto"/>
      <w:ind w:left="0" w:hanging="2"/>
      <w:jc w:val="right"/>
      <w:rPr>
        <w:rFonts w:eastAsia="Arial Narrow"/>
        <w:color w:val="000000"/>
        <w:sz w:val="20"/>
        <w:szCs w:val="20"/>
      </w:rPr>
    </w:pPr>
    <w:r>
      <w:rPr>
        <w:rFonts w:eastAsia="Arial Narrow"/>
        <w:color w:val="000000"/>
        <w:sz w:val="20"/>
        <w:szCs w:val="20"/>
      </w:rPr>
      <w:fldChar w:fldCharType="begin"/>
    </w:r>
    <w:r>
      <w:rPr>
        <w:rFonts w:eastAsia="Arial Narrow"/>
        <w:color w:val="000000"/>
        <w:sz w:val="20"/>
        <w:szCs w:val="20"/>
      </w:rPr>
      <w:instrText>PAGE</w:instrText>
    </w:r>
    <w:r>
      <w:rPr>
        <w:rFonts w:eastAsia="Arial Narrow"/>
        <w:color w:val="000000"/>
        <w:sz w:val="20"/>
        <w:szCs w:val="20"/>
      </w:rPr>
      <w:fldChar w:fldCharType="separate"/>
    </w:r>
    <w:r w:rsidR="00140EE5">
      <w:rPr>
        <w:rFonts w:eastAsia="Arial Narrow"/>
        <w:noProof/>
        <w:color w:val="000000"/>
        <w:sz w:val="20"/>
        <w:szCs w:val="20"/>
      </w:rPr>
      <w:t>1</w:t>
    </w:r>
    <w:r>
      <w:rPr>
        <w:rFonts w:eastAsia="Arial Narrow"/>
        <w:color w:val="000000"/>
        <w:sz w:val="20"/>
        <w:szCs w:val="20"/>
      </w:rPr>
      <w:fldChar w:fldCharType="end"/>
    </w:r>
  </w:p>
  <w:p w14:paraId="383C4EA8" w14:textId="77777777" w:rsidR="00EF369D" w:rsidRDefault="00EF369D">
    <w:pPr>
      <w:pBdr>
        <w:top w:val="nil"/>
        <w:left w:val="nil"/>
        <w:bottom w:val="nil"/>
        <w:right w:val="nil"/>
        <w:between w:val="nil"/>
      </w:pBdr>
      <w:tabs>
        <w:tab w:val="center" w:pos="4320"/>
        <w:tab w:val="right" w:pos="8640"/>
      </w:tabs>
      <w:spacing w:line="240" w:lineRule="auto"/>
      <w:ind w:left="0" w:right="360" w:hanging="2"/>
      <w:rPr>
        <w:rFonts w:eastAsia="Arial Narrow"/>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A38E" w14:textId="77777777" w:rsidR="00EF369D" w:rsidRDefault="00EF369D">
    <w:pPr>
      <w:pBdr>
        <w:top w:val="nil"/>
        <w:left w:val="nil"/>
        <w:bottom w:val="nil"/>
        <w:right w:val="nil"/>
        <w:between w:val="nil"/>
      </w:pBdr>
      <w:tabs>
        <w:tab w:val="center" w:pos="4320"/>
        <w:tab w:val="right" w:pos="8640"/>
      </w:tabs>
      <w:spacing w:line="240" w:lineRule="auto"/>
      <w:ind w:left="0" w:hanging="2"/>
      <w:rPr>
        <w:rFonts w:eastAsia="Arial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C599" w14:textId="77777777" w:rsidR="000922F5" w:rsidRDefault="000922F5">
      <w:pPr>
        <w:spacing w:line="240" w:lineRule="auto"/>
        <w:ind w:left="0" w:hanging="2"/>
      </w:pPr>
      <w:r>
        <w:separator/>
      </w:r>
    </w:p>
  </w:footnote>
  <w:footnote w:type="continuationSeparator" w:id="0">
    <w:p w14:paraId="3E93D7BE" w14:textId="77777777" w:rsidR="000922F5" w:rsidRDefault="000922F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8BAA" w14:textId="77777777" w:rsidR="00EF369D" w:rsidRDefault="00EF369D">
    <w:pPr>
      <w:pBdr>
        <w:top w:val="nil"/>
        <w:left w:val="nil"/>
        <w:bottom w:val="nil"/>
        <w:right w:val="nil"/>
        <w:between w:val="nil"/>
      </w:pBdr>
      <w:tabs>
        <w:tab w:val="center" w:pos="4153"/>
        <w:tab w:val="right" w:pos="8306"/>
      </w:tabs>
      <w:spacing w:line="240" w:lineRule="auto"/>
      <w:ind w:left="0" w:hanging="2"/>
      <w:rPr>
        <w:rFonts w:eastAsia="Arial Narrow"/>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B133" w14:textId="77777777" w:rsidR="00EF369D" w:rsidRDefault="00EF369D">
    <w:pPr>
      <w:pBdr>
        <w:top w:val="nil"/>
        <w:left w:val="nil"/>
        <w:bottom w:val="nil"/>
        <w:right w:val="nil"/>
        <w:between w:val="nil"/>
      </w:pBdr>
      <w:tabs>
        <w:tab w:val="center" w:pos="4153"/>
        <w:tab w:val="right" w:pos="8306"/>
      </w:tabs>
      <w:spacing w:line="240" w:lineRule="auto"/>
      <w:ind w:left="0" w:hanging="2"/>
      <w:rPr>
        <w:rFonts w:eastAsia="Arial Narrow"/>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91CE" w14:textId="77777777" w:rsidR="00EF369D" w:rsidRDefault="00EF369D">
    <w:pPr>
      <w:pBdr>
        <w:top w:val="nil"/>
        <w:left w:val="nil"/>
        <w:bottom w:val="nil"/>
        <w:right w:val="nil"/>
        <w:between w:val="nil"/>
      </w:pBdr>
      <w:tabs>
        <w:tab w:val="center" w:pos="4153"/>
        <w:tab w:val="right" w:pos="8306"/>
      </w:tabs>
      <w:spacing w:line="240" w:lineRule="auto"/>
      <w:ind w:left="0" w:hanging="2"/>
      <w:rPr>
        <w:rFonts w:eastAsia="Arial Narrow"/>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C666F"/>
    <w:multiLevelType w:val="multilevel"/>
    <w:tmpl w:val="0CD6C0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2C8359A"/>
    <w:multiLevelType w:val="multilevel"/>
    <w:tmpl w:val="3A0087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283073065">
    <w:abstractNumId w:val="1"/>
  </w:num>
  <w:num w:numId="2" w16cid:durableId="62727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9D"/>
    <w:rsid w:val="000922F5"/>
    <w:rsid w:val="00140EE5"/>
    <w:rsid w:val="00EF36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D958665"/>
  <w15:docId w15:val="{C69A04B9-5364-6A41-9165-C6DE3DB4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eastAsia="Times New Roman"/>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styleId="PlainText">
    <w:name w:val="Plain Text"/>
    <w:basedOn w:val="Normal"/>
    <w:qFormat/>
    <w:rPr>
      <w:rFonts w:ascii="Consolas" w:eastAsia="Calibri" w:hAnsi="Consolas"/>
      <w:sz w:val="21"/>
      <w:szCs w:val="21"/>
      <w:lang/>
    </w:rPr>
  </w:style>
  <w:style w:type="character" w:customStyle="1" w:styleId="PlainTextChar">
    <w:name w:val="Plain Text Char"/>
    <w:rPr>
      <w:rFonts w:ascii="Consolas" w:eastAsia="Calibri" w:hAnsi="Consolas" w:cs="Times New Roman"/>
      <w:w w:val="100"/>
      <w:position w:val="-1"/>
      <w:sz w:val="21"/>
      <w:szCs w:val="21"/>
      <w:effect w:val="none"/>
      <w:vertAlign w:val="baseline"/>
      <w:cs w:val="0"/>
      <w:em w:val="none"/>
      <w:lang w:eastAsia="en-US"/>
    </w:rPr>
  </w:style>
  <w:style w:type="paragraph" w:customStyle="1" w:styleId="TableNormalParagraph">
    <w:name w:val="Table Normal Paragraph"/>
    <w:pPr>
      <w:suppressAutoHyphens/>
      <w:spacing w:line="1" w:lineRule="atLeast"/>
      <w:ind w:leftChars="-1" w:left="-1" w:hangingChars="1" w:hanging="1"/>
      <w:textDirection w:val="btLr"/>
      <w:textAlignment w:val="top"/>
      <w:outlineLvl w:val="0"/>
    </w:pPr>
    <w:rPr>
      <w:color w:val="000000"/>
      <w:position w:val="-1"/>
      <w:lang w:eastAsia="en-I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eastAsia="Times New Roman" w:hAnsi="Segoe UI" w:cs="Segoe UI"/>
      <w:w w:val="100"/>
      <w:position w:val="-1"/>
      <w:sz w:val="18"/>
      <w:szCs w:val="18"/>
      <w:effect w:val="none"/>
      <w:vertAlign w:val="baseline"/>
      <w:cs w:val="0"/>
      <w:em w:val="none"/>
      <w:lang w:val="en-GB"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5XbawHkzFTf+2JHk7g2rvgDosw==">CgMxLjAaHQoBMBIYChYIB0ISEhBBcmlhbCBVbmljb2RlIE1TGh0KATESGAoWCAdCEhIQQXJpYWwgVW5pY29kZSBNUzgAaiYKFHN1Z2dlc3QuNnJlODV2bmcybzhnEg5BaWRlZW4gQ2Fzc2lkeXIhMVN2bnQtNlNVYmhQWUZ0R0ZlNk1IVWp0X29QcUxoN0g0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6580</Characters>
  <Application>Microsoft Office Word</Application>
  <DocSecurity>0</DocSecurity>
  <Lines>54</Lines>
  <Paragraphs>15</Paragraphs>
  <ScaleCrop>false</ScaleCrop>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Keegan</dc:creator>
  <cp:lastModifiedBy>Aideen Cassidy</cp:lastModifiedBy>
  <cp:revision>1</cp:revision>
  <dcterms:created xsi:type="dcterms:W3CDTF">2023-07-18T15:52:00Z</dcterms:created>
  <dcterms:modified xsi:type="dcterms:W3CDTF">2024-03-13T22:17:00Z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0x010100B909AF11D6EA394C98F50F0337EC0EE1</vt:lpwstr>
  </property>
  <property fmtid="{D5CDD505-2E9C-101B-9397-08002B2CF9AE}" pid="3" name="_activity">
    <vt:lpwstr/>
  </property>
</Properties>
</file>